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B2" w:rsidRDefault="00B22402">
      <w:pPr>
        <w:pStyle w:val="BodyText"/>
        <w:ind w:left="113"/>
        <w:rPr>
          <w:rFonts w:ascii="Times New Roman"/>
          <w:sz w:val="20"/>
        </w:rPr>
      </w:pPr>
      <w:r>
        <w:rPr>
          <w:rFonts w:ascii="Times New Roman"/>
          <w:noProof/>
          <w:sz w:val="20"/>
          <w:lang w:eastAsia="en-GB"/>
        </w:rPr>
        <w:drawing>
          <wp:inline distT="0" distB="0" distL="0" distR="0">
            <wp:extent cx="1881120" cy="636079"/>
            <wp:effectExtent l="0" t="0" r="0" b="0"/>
            <wp:docPr id="1" name="image1.jpeg"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81120" cy="636079"/>
                    </a:xfrm>
                    <a:prstGeom prst="rect">
                      <a:avLst/>
                    </a:prstGeom>
                  </pic:spPr>
                </pic:pic>
              </a:graphicData>
            </a:graphic>
          </wp:inline>
        </w:drawing>
      </w:r>
    </w:p>
    <w:p w:rsidR="006A5AB2" w:rsidRDefault="006A5AB2">
      <w:pPr>
        <w:pStyle w:val="BodyText"/>
        <w:spacing w:before="9"/>
        <w:rPr>
          <w:rFonts w:ascii="Times New Roman"/>
          <w:sz w:val="7"/>
        </w:rPr>
      </w:pPr>
    </w:p>
    <w:p w:rsidR="006A5AB2" w:rsidRDefault="00B22402">
      <w:pPr>
        <w:pStyle w:val="Title"/>
      </w:pPr>
      <w:r>
        <w:t>Part</w:t>
      </w:r>
      <w:r>
        <w:rPr>
          <w:spacing w:val="-6"/>
        </w:rPr>
        <w:t xml:space="preserve"> </w:t>
      </w:r>
      <w:r>
        <w:t>A</w:t>
      </w:r>
      <w:r>
        <w:rPr>
          <w:spacing w:val="-16"/>
        </w:rPr>
        <w:t xml:space="preserve"> </w:t>
      </w:r>
      <w:r>
        <w:t>-</w:t>
      </w:r>
      <w:r>
        <w:rPr>
          <w:spacing w:val="-3"/>
        </w:rPr>
        <w:t xml:space="preserve"> </w:t>
      </w:r>
      <w:r>
        <w:t>Grade</w:t>
      </w:r>
      <w:r>
        <w:rPr>
          <w:spacing w:val="-6"/>
        </w:rPr>
        <w:t xml:space="preserve"> </w:t>
      </w:r>
      <w:r>
        <w:t>&amp;</w:t>
      </w:r>
      <w:r>
        <w:rPr>
          <w:spacing w:val="-4"/>
        </w:rPr>
        <w:t xml:space="preserve"> </w:t>
      </w:r>
      <w:r>
        <w:t xml:space="preserve">Structure </w:t>
      </w:r>
      <w:r>
        <w:rPr>
          <w:spacing w:val="-2"/>
        </w:rPr>
        <w:t>Information</w:t>
      </w:r>
    </w:p>
    <w:p w:rsidR="006A5AB2" w:rsidRDefault="006A5AB2">
      <w:pPr>
        <w:pStyle w:val="BodyText"/>
        <w:rPr>
          <w:b/>
          <w:sz w:val="20"/>
        </w:rPr>
      </w:pPr>
    </w:p>
    <w:p w:rsidR="006A5AB2" w:rsidRDefault="006A5AB2">
      <w:pPr>
        <w:pStyle w:val="BodyText"/>
        <w:rPr>
          <w:b/>
          <w:sz w:val="20"/>
        </w:rPr>
      </w:pPr>
    </w:p>
    <w:p w:rsidR="006A5AB2" w:rsidRDefault="006A5AB2">
      <w:pPr>
        <w:pStyle w:val="BodyText"/>
        <w:rPr>
          <w:b/>
          <w:sz w:val="1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745"/>
        <w:gridCol w:w="2641"/>
        <w:gridCol w:w="4130"/>
      </w:tblGrid>
      <w:tr w:rsidR="006A5AB2">
        <w:trPr>
          <w:trHeight w:val="729"/>
        </w:trPr>
        <w:tc>
          <w:tcPr>
            <w:tcW w:w="2377" w:type="dxa"/>
            <w:shd w:val="clear" w:color="auto" w:fill="DAECF3"/>
          </w:tcPr>
          <w:p w:rsidR="006A5AB2" w:rsidRDefault="00B22402">
            <w:pPr>
              <w:pStyle w:val="TableParagraph"/>
              <w:spacing w:before="197"/>
              <w:ind w:left="139"/>
              <w:rPr>
                <w:b/>
              </w:rPr>
            </w:pPr>
            <w:r>
              <w:rPr>
                <w:b/>
              </w:rPr>
              <w:t>Job</w:t>
            </w:r>
            <w:r>
              <w:rPr>
                <w:b/>
                <w:spacing w:val="-4"/>
              </w:rPr>
              <w:t xml:space="preserve"> </w:t>
            </w:r>
            <w:r>
              <w:rPr>
                <w:b/>
              </w:rPr>
              <w:t>Family</w:t>
            </w:r>
            <w:r>
              <w:rPr>
                <w:b/>
                <w:spacing w:val="-8"/>
              </w:rPr>
              <w:t xml:space="preserve"> </w:t>
            </w:r>
            <w:r>
              <w:rPr>
                <w:b/>
                <w:spacing w:val="-4"/>
              </w:rPr>
              <w:t>Code</w:t>
            </w:r>
          </w:p>
        </w:tc>
        <w:tc>
          <w:tcPr>
            <w:tcW w:w="745" w:type="dxa"/>
            <w:shd w:val="clear" w:color="auto" w:fill="FFFF99"/>
          </w:tcPr>
          <w:p w:rsidR="006A5AB2" w:rsidRDefault="006A5AB2">
            <w:pPr>
              <w:pStyle w:val="TableParagraph"/>
              <w:spacing w:before="11"/>
              <w:ind w:left="0"/>
              <w:rPr>
                <w:b/>
                <w:sz w:val="21"/>
              </w:rPr>
            </w:pPr>
          </w:p>
          <w:p w:rsidR="006A5AB2" w:rsidRDefault="00B22402">
            <w:pPr>
              <w:pStyle w:val="TableParagraph"/>
              <w:ind w:left="158"/>
              <w:rPr>
                <w:b/>
              </w:rPr>
            </w:pPr>
            <w:r>
              <w:rPr>
                <w:b/>
                <w:spacing w:val="-5"/>
              </w:rPr>
              <w:t>4BF</w:t>
            </w:r>
          </w:p>
        </w:tc>
        <w:tc>
          <w:tcPr>
            <w:tcW w:w="2641" w:type="dxa"/>
          </w:tcPr>
          <w:p w:rsidR="006A5AB2" w:rsidRDefault="00B22402">
            <w:pPr>
              <w:pStyle w:val="TableParagraph"/>
              <w:spacing w:before="197"/>
              <w:ind w:left="138"/>
              <w:rPr>
                <w:b/>
              </w:rPr>
            </w:pPr>
            <w:r>
              <w:rPr>
                <w:b/>
              </w:rPr>
              <w:t>Role</w:t>
            </w:r>
            <w:r>
              <w:rPr>
                <w:b/>
                <w:spacing w:val="-3"/>
              </w:rPr>
              <w:t xml:space="preserve"> </w:t>
            </w:r>
            <w:r>
              <w:rPr>
                <w:b/>
                <w:spacing w:val="-2"/>
              </w:rPr>
              <w:t>Title</w:t>
            </w:r>
          </w:p>
        </w:tc>
        <w:tc>
          <w:tcPr>
            <w:tcW w:w="4130" w:type="dxa"/>
            <w:shd w:val="clear" w:color="auto" w:fill="FFFF99"/>
          </w:tcPr>
          <w:p w:rsidR="006A5AB2" w:rsidRPr="007B23BB" w:rsidRDefault="00FB5D12" w:rsidP="007B23BB">
            <w:pPr>
              <w:pStyle w:val="TableParagraph"/>
              <w:ind w:left="0"/>
              <w:rPr>
                <w:b/>
              </w:rPr>
            </w:pPr>
            <w:r>
              <w:rPr>
                <w:b/>
              </w:rPr>
              <w:t>EHCP Administrator</w:t>
            </w:r>
          </w:p>
        </w:tc>
      </w:tr>
      <w:tr w:rsidR="006A5AB2">
        <w:trPr>
          <w:trHeight w:val="695"/>
        </w:trPr>
        <w:tc>
          <w:tcPr>
            <w:tcW w:w="2377" w:type="dxa"/>
            <w:shd w:val="clear" w:color="auto" w:fill="DAECF3"/>
          </w:tcPr>
          <w:p w:rsidR="006A5AB2" w:rsidRDefault="00B22402">
            <w:pPr>
              <w:pStyle w:val="TableParagraph"/>
              <w:spacing w:before="168"/>
              <w:ind w:left="139"/>
              <w:rPr>
                <w:b/>
              </w:rPr>
            </w:pPr>
            <w:r>
              <w:rPr>
                <w:b/>
                <w:spacing w:val="-2"/>
              </w:rPr>
              <w:t>Grade</w:t>
            </w:r>
          </w:p>
        </w:tc>
        <w:tc>
          <w:tcPr>
            <w:tcW w:w="745" w:type="dxa"/>
          </w:tcPr>
          <w:p w:rsidR="006A5AB2" w:rsidRDefault="006A5AB2">
            <w:pPr>
              <w:pStyle w:val="TableParagraph"/>
              <w:spacing w:before="11"/>
              <w:ind w:left="0"/>
              <w:rPr>
                <w:b/>
                <w:sz w:val="21"/>
              </w:rPr>
            </w:pPr>
          </w:p>
          <w:p w:rsidR="006A5AB2" w:rsidRDefault="00B22402">
            <w:pPr>
              <w:pStyle w:val="TableParagraph"/>
              <w:ind w:left="225"/>
              <w:rPr>
                <w:b/>
              </w:rPr>
            </w:pPr>
            <w:r>
              <w:rPr>
                <w:b/>
                <w:spacing w:val="-5"/>
              </w:rPr>
              <w:t>P4</w:t>
            </w:r>
          </w:p>
        </w:tc>
        <w:tc>
          <w:tcPr>
            <w:tcW w:w="2641" w:type="dxa"/>
          </w:tcPr>
          <w:p w:rsidR="006A5AB2" w:rsidRDefault="00B22402">
            <w:pPr>
              <w:pStyle w:val="TableParagraph"/>
              <w:spacing w:before="168"/>
              <w:ind w:left="138"/>
              <w:rPr>
                <w:b/>
              </w:rPr>
            </w:pPr>
            <w:r>
              <w:rPr>
                <w:b/>
              </w:rPr>
              <w:t>Reports</w:t>
            </w:r>
            <w:r>
              <w:rPr>
                <w:b/>
                <w:spacing w:val="-1"/>
              </w:rPr>
              <w:t xml:space="preserve"> </w:t>
            </w:r>
            <w:r>
              <w:rPr>
                <w:b/>
              </w:rPr>
              <w:t>to</w:t>
            </w:r>
            <w:r>
              <w:rPr>
                <w:b/>
                <w:spacing w:val="-3"/>
              </w:rPr>
              <w:t xml:space="preserve"> </w:t>
            </w:r>
            <w:r>
              <w:rPr>
                <w:b/>
              </w:rPr>
              <w:t>(role</w:t>
            </w:r>
            <w:r>
              <w:rPr>
                <w:b/>
                <w:spacing w:val="-6"/>
              </w:rPr>
              <w:t xml:space="preserve"> </w:t>
            </w:r>
            <w:r>
              <w:rPr>
                <w:b/>
                <w:spacing w:val="-2"/>
              </w:rPr>
              <w:t>title)</w:t>
            </w:r>
          </w:p>
        </w:tc>
        <w:tc>
          <w:tcPr>
            <w:tcW w:w="4130" w:type="dxa"/>
            <w:shd w:val="clear" w:color="auto" w:fill="FFFF99"/>
          </w:tcPr>
          <w:p w:rsidR="00C24B5D" w:rsidRDefault="00C24B5D" w:rsidP="007B23BB">
            <w:pPr>
              <w:pStyle w:val="TableParagraph"/>
              <w:ind w:left="0"/>
              <w:rPr>
                <w:b/>
              </w:rPr>
            </w:pPr>
            <w:r>
              <w:rPr>
                <w:b/>
              </w:rPr>
              <w:t>School Operations Lead / SENCo</w:t>
            </w:r>
          </w:p>
          <w:p w:rsidR="006A5AB2" w:rsidRPr="007B23BB" w:rsidRDefault="007B23BB" w:rsidP="007B23BB">
            <w:pPr>
              <w:pStyle w:val="TableParagraph"/>
              <w:ind w:left="0"/>
              <w:rPr>
                <w:b/>
              </w:rPr>
            </w:pPr>
            <w:r>
              <w:rPr>
                <w:b/>
              </w:rPr>
              <w:t xml:space="preserve">Principal </w:t>
            </w:r>
          </w:p>
        </w:tc>
      </w:tr>
      <w:tr w:rsidR="006A5AB2">
        <w:trPr>
          <w:trHeight w:val="676"/>
        </w:trPr>
        <w:tc>
          <w:tcPr>
            <w:tcW w:w="2377" w:type="dxa"/>
            <w:vMerge w:val="restart"/>
            <w:shd w:val="clear" w:color="auto" w:fill="DAECF3"/>
          </w:tcPr>
          <w:p w:rsidR="006A5AB2" w:rsidRDefault="006A5AB2">
            <w:pPr>
              <w:pStyle w:val="TableParagraph"/>
              <w:ind w:left="0"/>
              <w:rPr>
                <w:b/>
                <w:sz w:val="37"/>
              </w:rPr>
            </w:pPr>
          </w:p>
          <w:p w:rsidR="006A5AB2" w:rsidRDefault="00B22402">
            <w:pPr>
              <w:pStyle w:val="TableParagraph"/>
              <w:ind w:left="139"/>
              <w:rPr>
                <w:b/>
              </w:rPr>
            </w:pPr>
            <w:r>
              <w:rPr>
                <w:b/>
              </w:rPr>
              <w:t>JE</w:t>
            </w:r>
            <w:r>
              <w:rPr>
                <w:b/>
                <w:spacing w:val="-2"/>
              </w:rPr>
              <w:t xml:space="preserve"> </w:t>
            </w:r>
            <w:r>
              <w:rPr>
                <w:b/>
                <w:spacing w:val="-4"/>
              </w:rPr>
              <w:t>Band</w:t>
            </w:r>
          </w:p>
        </w:tc>
        <w:tc>
          <w:tcPr>
            <w:tcW w:w="745" w:type="dxa"/>
            <w:vMerge w:val="restart"/>
          </w:tcPr>
          <w:p w:rsidR="006A5AB2" w:rsidRDefault="006A5AB2">
            <w:pPr>
              <w:pStyle w:val="TableParagraph"/>
              <w:spacing w:before="3"/>
              <w:ind w:left="0"/>
              <w:rPr>
                <w:b/>
              </w:rPr>
            </w:pPr>
          </w:p>
          <w:p w:rsidR="006A5AB2" w:rsidRDefault="00B22402">
            <w:pPr>
              <w:pStyle w:val="TableParagraph"/>
              <w:spacing w:line="265" w:lineRule="exact"/>
              <w:ind w:left="105"/>
              <w:rPr>
                <w:b/>
              </w:rPr>
            </w:pPr>
            <w:r>
              <w:rPr>
                <w:b/>
                <w:spacing w:val="-4"/>
              </w:rPr>
              <w:t>135-</w:t>
            </w:r>
          </w:p>
          <w:p w:rsidR="006A5AB2" w:rsidRDefault="00B22402">
            <w:pPr>
              <w:pStyle w:val="TableParagraph"/>
              <w:spacing w:line="265" w:lineRule="exact"/>
              <w:ind w:left="105"/>
              <w:rPr>
                <w:b/>
              </w:rPr>
            </w:pPr>
            <w:r>
              <w:rPr>
                <w:b/>
                <w:spacing w:val="-5"/>
              </w:rPr>
              <w:t>160</w:t>
            </w:r>
          </w:p>
        </w:tc>
        <w:tc>
          <w:tcPr>
            <w:tcW w:w="2641" w:type="dxa"/>
          </w:tcPr>
          <w:p w:rsidR="006A5AB2" w:rsidRDefault="00B22402">
            <w:pPr>
              <w:pStyle w:val="TableParagraph"/>
              <w:spacing w:before="149"/>
              <w:ind w:left="138"/>
              <w:rPr>
                <w:b/>
              </w:rPr>
            </w:pPr>
            <w:r>
              <w:rPr>
                <w:b/>
                <w:spacing w:val="-2"/>
              </w:rPr>
              <w:t>School</w:t>
            </w:r>
          </w:p>
        </w:tc>
        <w:tc>
          <w:tcPr>
            <w:tcW w:w="4130" w:type="dxa"/>
            <w:shd w:val="clear" w:color="auto" w:fill="FFFF99"/>
          </w:tcPr>
          <w:p w:rsidR="006A5AB2" w:rsidRDefault="00B22402">
            <w:pPr>
              <w:pStyle w:val="TableParagraph"/>
              <w:spacing w:before="149"/>
              <w:ind w:left="138"/>
              <w:rPr>
                <w:b/>
              </w:rPr>
            </w:pPr>
            <w:r>
              <w:rPr>
                <w:b/>
              </w:rPr>
              <w:t>The</w:t>
            </w:r>
            <w:r>
              <w:rPr>
                <w:b/>
                <w:spacing w:val="-6"/>
              </w:rPr>
              <w:t xml:space="preserve"> </w:t>
            </w:r>
            <w:r>
              <w:rPr>
                <w:b/>
              </w:rPr>
              <w:t>Howard</w:t>
            </w:r>
            <w:r>
              <w:rPr>
                <w:b/>
                <w:spacing w:val="-3"/>
              </w:rPr>
              <w:t xml:space="preserve"> </w:t>
            </w:r>
            <w:r>
              <w:rPr>
                <w:b/>
              </w:rPr>
              <w:t>Partnership</w:t>
            </w:r>
            <w:r>
              <w:rPr>
                <w:b/>
                <w:spacing w:val="-2"/>
              </w:rPr>
              <w:t xml:space="preserve"> </w:t>
            </w:r>
            <w:r>
              <w:rPr>
                <w:b/>
                <w:spacing w:val="-4"/>
              </w:rPr>
              <w:t>Trust</w:t>
            </w:r>
          </w:p>
        </w:tc>
      </w:tr>
      <w:tr w:rsidR="006A5AB2">
        <w:trPr>
          <w:trHeight w:val="950"/>
        </w:trPr>
        <w:tc>
          <w:tcPr>
            <w:tcW w:w="2377" w:type="dxa"/>
            <w:vMerge/>
            <w:tcBorders>
              <w:top w:val="nil"/>
            </w:tcBorders>
            <w:shd w:val="clear" w:color="auto" w:fill="DAECF3"/>
          </w:tcPr>
          <w:p w:rsidR="006A5AB2" w:rsidRDefault="006A5AB2">
            <w:pPr>
              <w:rPr>
                <w:sz w:val="2"/>
                <w:szCs w:val="2"/>
              </w:rPr>
            </w:pPr>
          </w:p>
        </w:tc>
        <w:tc>
          <w:tcPr>
            <w:tcW w:w="745" w:type="dxa"/>
            <w:vMerge/>
            <w:tcBorders>
              <w:top w:val="nil"/>
            </w:tcBorders>
          </w:tcPr>
          <w:p w:rsidR="006A5AB2" w:rsidRDefault="006A5AB2">
            <w:pPr>
              <w:rPr>
                <w:sz w:val="2"/>
                <w:szCs w:val="2"/>
              </w:rPr>
            </w:pPr>
          </w:p>
        </w:tc>
        <w:tc>
          <w:tcPr>
            <w:tcW w:w="2641" w:type="dxa"/>
          </w:tcPr>
          <w:p w:rsidR="006A5AB2" w:rsidRDefault="00B22402">
            <w:pPr>
              <w:pStyle w:val="TableParagraph"/>
              <w:spacing w:before="154"/>
              <w:ind w:left="138"/>
              <w:rPr>
                <w:b/>
              </w:rPr>
            </w:pPr>
            <w:r>
              <w:rPr>
                <w:b/>
              </w:rPr>
              <w:t>Date</w:t>
            </w:r>
            <w:r>
              <w:rPr>
                <w:b/>
                <w:spacing w:val="-17"/>
              </w:rPr>
              <w:t xml:space="preserve"> </w:t>
            </w:r>
            <w:r>
              <w:rPr>
                <w:b/>
              </w:rPr>
              <w:t>Role</w:t>
            </w:r>
            <w:r>
              <w:rPr>
                <w:b/>
                <w:spacing w:val="-16"/>
              </w:rPr>
              <w:t xml:space="preserve"> </w:t>
            </w:r>
            <w:r>
              <w:rPr>
                <w:b/>
              </w:rPr>
              <w:t xml:space="preserve">Profile </w:t>
            </w:r>
            <w:r>
              <w:rPr>
                <w:b/>
                <w:spacing w:val="-2"/>
              </w:rPr>
              <w:t>created</w:t>
            </w:r>
          </w:p>
        </w:tc>
        <w:tc>
          <w:tcPr>
            <w:tcW w:w="4130" w:type="dxa"/>
            <w:shd w:val="clear" w:color="auto" w:fill="FFFF99"/>
          </w:tcPr>
          <w:p w:rsidR="006A5AB2" w:rsidRDefault="00B22402">
            <w:pPr>
              <w:pStyle w:val="TableParagraph"/>
              <w:spacing w:before="154"/>
              <w:rPr>
                <w:b/>
              </w:rPr>
            </w:pPr>
            <w:r>
              <w:rPr>
                <w:b/>
              </w:rPr>
              <w:t>February</w:t>
            </w:r>
            <w:r>
              <w:rPr>
                <w:b/>
                <w:spacing w:val="-2"/>
              </w:rPr>
              <w:t xml:space="preserve"> </w:t>
            </w:r>
            <w:r>
              <w:rPr>
                <w:b/>
                <w:spacing w:val="-4"/>
              </w:rPr>
              <w:t>2020</w:t>
            </w:r>
          </w:p>
        </w:tc>
      </w:tr>
      <w:tr w:rsidR="006A5AB2">
        <w:trPr>
          <w:trHeight w:val="2054"/>
        </w:trPr>
        <w:tc>
          <w:tcPr>
            <w:tcW w:w="9893" w:type="dxa"/>
            <w:gridSpan w:val="4"/>
          </w:tcPr>
          <w:p w:rsidR="006A5AB2" w:rsidRDefault="00B22402">
            <w:pPr>
              <w:pStyle w:val="TableParagraph"/>
              <w:spacing w:before="48"/>
              <w:ind w:left="148"/>
              <w:jc w:val="both"/>
              <w:rPr>
                <w:b/>
              </w:rPr>
            </w:pPr>
            <w:r>
              <w:rPr>
                <w:b/>
              </w:rPr>
              <w:t>Part</w:t>
            </w:r>
            <w:r>
              <w:rPr>
                <w:b/>
                <w:spacing w:val="-1"/>
              </w:rPr>
              <w:t xml:space="preserve"> </w:t>
            </w:r>
            <w:r>
              <w:rPr>
                <w:b/>
              </w:rPr>
              <w:t>B</w:t>
            </w:r>
            <w:r>
              <w:rPr>
                <w:b/>
                <w:spacing w:val="-2"/>
              </w:rPr>
              <w:t xml:space="preserve"> </w:t>
            </w:r>
            <w:r>
              <w:rPr>
                <w:b/>
              </w:rPr>
              <w:t>-</w:t>
            </w:r>
            <w:r>
              <w:rPr>
                <w:b/>
                <w:spacing w:val="-4"/>
              </w:rPr>
              <w:t xml:space="preserve"> </w:t>
            </w:r>
            <w:r>
              <w:rPr>
                <w:b/>
              </w:rPr>
              <w:t>Job</w:t>
            </w:r>
            <w:r>
              <w:rPr>
                <w:b/>
                <w:spacing w:val="-9"/>
              </w:rPr>
              <w:t xml:space="preserve"> </w:t>
            </w:r>
            <w:r>
              <w:rPr>
                <w:b/>
              </w:rPr>
              <w:t>Family</w:t>
            </w:r>
            <w:r>
              <w:rPr>
                <w:b/>
                <w:spacing w:val="-2"/>
              </w:rPr>
              <w:t xml:space="preserve"> Description</w:t>
            </w:r>
          </w:p>
          <w:p w:rsidR="006A5AB2" w:rsidRDefault="006A5AB2">
            <w:pPr>
              <w:pStyle w:val="TableParagraph"/>
              <w:spacing w:before="1"/>
              <w:ind w:left="0"/>
              <w:rPr>
                <w:b/>
                <w:sz w:val="26"/>
              </w:rPr>
            </w:pPr>
          </w:p>
          <w:p w:rsidR="006A5AB2" w:rsidRDefault="00B22402">
            <w:pPr>
              <w:pStyle w:val="TableParagraph"/>
              <w:spacing w:before="1" w:line="256" w:lineRule="auto"/>
              <w:ind w:left="134" w:right="468"/>
              <w:jc w:val="both"/>
            </w:pPr>
            <w:r>
              <w:t>The below</w:t>
            </w:r>
            <w:r>
              <w:rPr>
                <w:spacing w:val="-4"/>
              </w:rPr>
              <w:t xml:space="preserve"> </w:t>
            </w:r>
            <w:r>
              <w:t>profile describes the general</w:t>
            </w:r>
            <w:r>
              <w:rPr>
                <w:spacing w:val="-2"/>
              </w:rPr>
              <w:t xml:space="preserve"> </w:t>
            </w:r>
            <w:r>
              <w:t>nature of</w:t>
            </w:r>
            <w:r>
              <w:rPr>
                <w:spacing w:val="-2"/>
              </w:rPr>
              <w:t xml:space="preserve"> </w:t>
            </w:r>
            <w:r>
              <w:t>work performed</w:t>
            </w:r>
            <w:r>
              <w:rPr>
                <w:spacing w:val="-1"/>
              </w:rPr>
              <w:t xml:space="preserve"> </w:t>
            </w:r>
            <w:r>
              <w:t>at</w:t>
            </w:r>
            <w:r>
              <w:rPr>
                <w:spacing w:val="-1"/>
              </w:rPr>
              <w:t xml:space="preserve"> </w:t>
            </w:r>
            <w:r>
              <w:t>this level as set</w:t>
            </w:r>
            <w:r>
              <w:rPr>
                <w:spacing w:val="-1"/>
              </w:rPr>
              <w:t xml:space="preserve"> </w:t>
            </w:r>
            <w:r>
              <w:t>out in the job family. It is not intended to be a detailed list of all duties and responsibilities which may</w:t>
            </w:r>
            <w:r>
              <w:rPr>
                <w:spacing w:val="-3"/>
              </w:rPr>
              <w:t xml:space="preserve"> </w:t>
            </w:r>
            <w:r>
              <w:t>be required.</w:t>
            </w:r>
            <w:r>
              <w:rPr>
                <w:spacing w:val="-5"/>
              </w:rPr>
              <w:t xml:space="preserve"> </w:t>
            </w:r>
            <w:r>
              <w:t>The</w:t>
            </w:r>
            <w:r>
              <w:rPr>
                <w:spacing w:val="-6"/>
              </w:rPr>
              <w:t xml:space="preserve"> </w:t>
            </w:r>
            <w:r>
              <w:t>role</w:t>
            </w:r>
            <w:r>
              <w:rPr>
                <w:spacing w:val="-6"/>
              </w:rPr>
              <w:t xml:space="preserve"> </w:t>
            </w:r>
            <w:r>
              <w:t>will</w:t>
            </w:r>
            <w:r>
              <w:rPr>
                <w:spacing w:val="-3"/>
              </w:rPr>
              <w:t xml:space="preserve"> </w:t>
            </w:r>
            <w:r>
              <w:t>be</w:t>
            </w:r>
            <w:r>
              <w:rPr>
                <w:spacing w:val="-6"/>
              </w:rPr>
              <w:t xml:space="preserve"> </w:t>
            </w:r>
            <w:r>
              <w:t>further</w:t>
            </w:r>
            <w:r>
              <w:rPr>
                <w:spacing w:val="-3"/>
              </w:rPr>
              <w:t xml:space="preserve"> </w:t>
            </w:r>
            <w:r>
              <w:t>defined</w:t>
            </w:r>
            <w:r>
              <w:rPr>
                <w:spacing w:val="-7"/>
              </w:rPr>
              <w:t xml:space="preserve"> </w:t>
            </w:r>
            <w:r>
              <w:t>by</w:t>
            </w:r>
            <w:r>
              <w:rPr>
                <w:spacing w:val="-9"/>
              </w:rPr>
              <w:t xml:space="preserve"> </w:t>
            </w:r>
            <w:r>
              <w:t>annual</w:t>
            </w:r>
            <w:r>
              <w:rPr>
                <w:spacing w:val="-3"/>
              </w:rPr>
              <w:t xml:space="preserve"> </w:t>
            </w:r>
            <w:r>
              <w:t>objectives,</w:t>
            </w:r>
            <w:r>
              <w:rPr>
                <w:spacing w:val="-5"/>
              </w:rPr>
              <w:t xml:space="preserve"> </w:t>
            </w:r>
            <w:r>
              <w:t>which</w:t>
            </w:r>
            <w:r>
              <w:rPr>
                <w:spacing w:val="-3"/>
              </w:rPr>
              <w:t xml:space="preserve"> </w:t>
            </w:r>
            <w:r>
              <w:t>will</w:t>
            </w:r>
            <w:r>
              <w:rPr>
                <w:spacing w:val="-3"/>
              </w:rPr>
              <w:t xml:space="preserve"> </w:t>
            </w:r>
            <w:r>
              <w:t>be</w:t>
            </w:r>
            <w:r>
              <w:rPr>
                <w:spacing w:val="-6"/>
              </w:rPr>
              <w:t xml:space="preserve"> </w:t>
            </w:r>
            <w:r>
              <w:t>developed</w:t>
            </w:r>
            <w:r>
              <w:rPr>
                <w:spacing w:val="-7"/>
              </w:rPr>
              <w:t xml:space="preserve"> </w:t>
            </w:r>
            <w:r>
              <w:t>with</w:t>
            </w:r>
            <w:r>
              <w:rPr>
                <w:spacing w:val="-4"/>
              </w:rPr>
              <w:t xml:space="preserve"> </w:t>
            </w:r>
            <w:r>
              <w:t>the role holder. THPT reserves the right to review and amend the job families on a regular basis.</w:t>
            </w:r>
          </w:p>
        </w:tc>
      </w:tr>
      <w:tr w:rsidR="00B22402">
        <w:trPr>
          <w:trHeight w:val="537"/>
        </w:trPr>
        <w:tc>
          <w:tcPr>
            <w:tcW w:w="3122" w:type="dxa"/>
            <w:gridSpan w:val="2"/>
          </w:tcPr>
          <w:p w:rsidR="00B22402" w:rsidRDefault="00B22402" w:rsidP="00B22402">
            <w:pPr>
              <w:pStyle w:val="TableParagraph"/>
              <w:spacing w:before="10" w:line="265" w:lineRule="exact"/>
              <w:ind w:left="105"/>
              <w:rPr>
                <w:b/>
              </w:rPr>
            </w:pPr>
            <w:r>
              <w:rPr>
                <w:b/>
              </w:rPr>
              <w:t>Role</w:t>
            </w:r>
            <w:r>
              <w:rPr>
                <w:b/>
                <w:spacing w:val="-3"/>
              </w:rPr>
              <w:t xml:space="preserve"> </w:t>
            </w:r>
            <w:r>
              <w:rPr>
                <w:b/>
                <w:spacing w:val="-2"/>
              </w:rPr>
              <w:t>Purpose</w:t>
            </w:r>
          </w:p>
          <w:p w:rsidR="00B22402" w:rsidRDefault="00B22402" w:rsidP="00B22402">
            <w:pPr>
              <w:pStyle w:val="TableParagraph"/>
              <w:spacing w:line="242" w:lineRule="exact"/>
              <w:ind w:left="105"/>
            </w:pPr>
            <w:r>
              <w:t>including</w:t>
            </w:r>
            <w:r>
              <w:rPr>
                <w:spacing w:val="-4"/>
              </w:rPr>
              <w:t xml:space="preserve"> </w:t>
            </w:r>
            <w:r>
              <w:t>key</w:t>
            </w:r>
            <w:r>
              <w:rPr>
                <w:spacing w:val="-6"/>
              </w:rPr>
              <w:t xml:space="preserve"> </w:t>
            </w:r>
            <w:r>
              <w:rPr>
                <w:spacing w:val="-2"/>
              </w:rPr>
              <w:t>outputs</w:t>
            </w:r>
          </w:p>
        </w:tc>
        <w:tc>
          <w:tcPr>
            <w:tcW w:w="6771" w:type="dxa"/>
            <w:gridSpan w:val="2"/>
            <w:shd w:val="clear" w:color="auto" w:fill="FFFF99"/>
          </w:tcPr>
          <w:p w:rsidR="00B22402" w:rsidRDefault="00B22402" w:rsidP="00B22402">
            <w:pPr>
              <w:adjustRightInd w:val="0"/>
              <w:spacing w:line="300" w:lineRule="exact"/>
              <w:rPr>
                <w:noProof/>
              </w:rPr>
            </w:pPr>
            <w:r w:rsidRPr="00B22402">
              <w:rPr>
                <w:noProof/>
              </w:rPr>
              <w:t>To provide effi</w:t>
            </w:r>
            <w:r w:rsidR="002162DA">
              <w:rPr>
                <w:noProof/>
              </w:rPr>
              <w:t xml:space="preserve">cient and effective SEN administrative </w:t>
            </w:r>
            <w:r w:rsidRPr="00B22402">
              <w:rPr>
                <w:noProof/>
              </w:rPr>
              <w:t xml:space="preserve">and </w:t>
            </w:r>
            <w:r w:rsidR="00FB5D12">
              <w:rPr>
                <w:noProof/>
              </w:rPr>
              <w:t>EHCP support</w:t>
            </w:r>
            <w:r w:rsidRPr="00B22402">
              <w:rPr>
                <w:noProof/>
              </w:rPr>
              <w:t xml:space="preserve"> as a member of the school office support team</w:t>
            </w:r>
          </w:p>
          <w:p w:rsidR="00B22402" w:rsidRPr="00B22402" w:rsidRDefault="00B22402" w:rsidP="00B22402">
            <w:pPr>
              <w:adjustRightInd w:val="0"/>
              <w:spacing w:line="300" w:lineRule="exact"/>
              <w:rPr>
                <w:b/>
                <w:sz w:val="20"/>
                <w:szCs w:val="20"/>
              </w:rPr>
            </w:pPr>
            <w:r w:rsidRPr="00B22402">
              <w:rPr>
                <w:b/>
                <w:sz w:val="20"/>
                <w:szCs w:val="20"/>
              </w:rPr>
              <w:t>SEN Support</w:t>
            </w:r>
          </w:p>
          <w:p w:rsidR="00B22402" w:rsidRPr="00B22402" w:rsidRDefault="00B22402" w:rsidP="00B22402">
            <w:pPr>
              <w:widowControl/>
              <w:numPr>
                <w:ilvl w:val="0"/>
                <w:numId w:val="11"/>
              </w:numPr>
              <w:autoSpaceDE/>
              <w:autoSpaceDN/>
              <w:rPr>
                <w:sz w:val="20"/>
                <w:szCs w:val="20"/>
              </w:rPr>
            </w:pPr>
            <w:r w:rsidRPr="00B22402">
              <w:rPr>
                <w:sz w:val="20"/>
                <w:szCs w:val="20"/>
              </w:rPr>
              <w:t>Annual Reviews – scheduling review, liaising with internal and external agencies, preparing paperwork, completing forms for sending out and preparation of confidential information, on occasion attending meetings &amp; computer minute taking; room set up and ordering of supplies as required</w:t>
            </w:r>
            <w:r w:rsidR="002162DA">
              <w:rPr>
                <w:sz w:val="20"/>
                <w:szCs w:val="20"/>
              </w:rPr>
              <w:t xml:space="preserve"> </w:t>
            </w:r>
          </w:p>
          <w:p w:rsidR="00B22402" w:rsidRPr="00B22402" w:rsidRDefault="00B22402" w:rsidP="00B22402">
            <w:pPr>
              <w:widowControl/>
              <w:numPr>
                <w:ilvl w:val="0"/>
                <w:numId w:val="11"/>
              </w:numPr>
              <w:autoSpaceDE/>
              <w:autoSpaceDN/>
              <w:rPr>
                <w:sz w:val="20"/>
                <w:szCs w:val="20"/>
              </w:rPr>
            </w:pPr>
            <w:r w:rsidRPr="00B22402">
              <w:rPr>
                <w:sz w:val="20"/>
                <w:szCs w:val="20"/>
              </w:rPr>
              <w:t>Termly meetings - updating school reports, preparing packs for teaching staff, liaising with parents and setting up &amp; distributing targets for home and school.</w:t>
            </w:r>
          </w:p>
          <w:p w:rsidR="00B22402" w:rsidRPr="00B22402" w:rsidRDefault="00B22402" w:rsidP="00B22402">
            <w:pPr>
              <w:widowControl/>
              <w:numPr>
                <w:ilvl w:val="0"/>
                <w:numId w:val="11"/>
              </w:numPr>
              <w:autoSpaceDE/>
              <w:autoSpaceDN/>
              <w:rPr>
                <w:sz w:val="20"/>
                <w:szCs w:val="20"/>
              </w:rPr>
            </w:pPr>
            <w:r w:rsidRPr="00B22402">
              <w:rPr>
                <w:sz w:val="20"/>
                <w:szCs w:val="20"/>
              </w:rPr>
              <w:t>Termly meetings - setting up the online booking system (Eduspot) for teacher meetings and ensuring all parents are booked on appropriately</w:t>
            </w:r>
          </w:p>
          <w:p w:rsidR="00B22402" w:rsidRPr="00B22402" w:rsidRDefault="00B22402" w:rsidP="00B22402">
            <w:pPr>
              <w:widowControl/>
              <w:numPr>
                <w:ilvl w:val="0"/>
                <w:numId w:val="11"/>
              </w:numPr>
              <w:autoSpaceDE/>
              <w:autoSpaceDN/>
              <w:rPr>
                <w:sz w:val="20"/>
                <w:szCs w:val="20"/>
              </w:rPr>
            </w:pPr>
            <w:r w:rsidRPr="00B22402">
              <w:rPr>
                <w:sz w:val="20"/>
                <w:szCs w:val="20"/>
              </w:rPr>
              <w:t>Reading relevant incoming information and disseminating as appropriate</w:t>
            </w:r>
          </w:p>
          <w:p w:rsidR="00B22402" w:rsidRPr="00B22402" w:rsidRDefault="00B22402" w:rsidP="00B22402">
            <w:pPr>
              <w:widowControl/>
              <w:numPr>
                <w:ilvl w:val="0"/>
                <w:numId w:val="11"/>
              </w:numPr>
              <w:autoSpaceDE/>
              <w:autoSpaceDN/>
              <w:rPr>
                <w:rFonts w:ascii="FS Me" w:hAnsi="FS Me"/>
                <w:sz w:val="20"/>
                <w:szCs w:val="20"/>
              </w:rPr>
            </w:pPr>
            <w:r w:rsidRPr="00B22402">
              <w:rPr>
                <w:sz w:val="20"/>
                <w:szCs w:val="20"/>
              </w:rPr>
              <w:t>Proof reading reviews, reports, letters and other documentation from school</w:t>
            </w:r>
          </w:p>
        </w:tc>
      </w:tr>
      <w:tr w:rsidR="00B22402">
        <w:trPr>
          <w:trHeight w:val="2135"/>
        </w:trPr>
        <w:tc>
          <w:tcPr>
            <w:tcW w:w="3122" w:type="dxa"/>
            <w:gridSpan w:val="2"/>
          </w:tcPr>
          <w:p w:rsidR="00B22402" w:rsidRDefault="00B22402" w:rsidP="00B22402">
            <w:pPr>
              <w:pStyle w:val="TableParagraph"/>
              <w:ind w:left="105"/>
              <w:rPr>
                <w:b/>
              </w:rPr>
            </w:pPr>
            <w:r>
              <w:rPr>
                <w:b/>
              </w:rPr>
              <w:t>THPT</w:t>
            </w:r>
            <w:r>
              <w:rPr>
                <w:b/>
                <w:spacing w:val="-8"/>
              </w:rPr>
              <w:t xml:space="preserve"> </w:t>
            </w:r>
            <w:r>
              <w:rPr>
                <w:b/>
              </w:rPr>
              <w:t>Work</w:t>
            </w:r>
            <w:r>
              <w:rPr>
                <w:b/>
                <w:spacing w:val="-6"/>
              </w:rPr>
              <w:t xml:space="preserve"> </w:t>
            </w:r>
            <w:r>
              <w:rPr>
                <w:b/>
              </w:rPr>
              <w:t>Context</w:t>
            </w:r>
            <w:r>
              <w:rPr>
                <w:b/>
                <w:spacing w:val="-7"/>
              </w:rPr>
              <w:t xml:space="preserve"> </w:t>
            </w:r>
            <w:r>
              <w:rPr>
                <w:b/>
              </w:rPr>
              <w:t>and Generic</w:t>
            </w:r>
            <w:r>
              <w:rPr>
                <w:b/>
                <w:spacing w:val="-8"/>
              </w:rPr>
              <w:t xml:space="preserve"> </w:t>
            </w:r>
            <w:r>
              <w:rPr>
                <w:b/>
                <w:spacing w:val="-2"/>
              </w:rPr>
              <w:t>Responsibilities</w:t>
            </w:r>
          </w:p>
        </w:tc>
        <w:tc>
          <w:tcPr>
            <w:tcW w:w="6771" w:type="dxa"/>
            <w:gridSpan w:val="2"/>
            <w:shd w:val="clear" w:color="auto" w:fill="FFFF99"/>
          </w:tcPr>
          <w:p w:rsidR="00B22402" w:rsidRDefault="00B22402" w:rsidP="00B22402">
            <w:pPr>
              <w:pStyle w:val="TableParagraph"/>
              <w:spacing w:line="265" w:lineRule="exact"/>
            </w:pPr>
            <w:r>
              <w:t>Maintain</w:t>
            </w:r>
            <w:r>
              <w:rPr>
                <w:spacing w:val="-3"/>
              </w:rPr>
              <w:t xml:space="preserve"> </w:t>
            </w:r>
            <w:r>
              <w:t>confidentiality</w:t>
            </w:r>
            <w:r>
              <w:rPr>
                <w:spacing w:val="-5"/>
              </w:rPr>
              <w:t xml:space="preserve"> </w:t>
            </w:r>
            <w:r>
              <w:t>in</w:t>
            </w:r>
            <w:r>
              <w:rPr>
                <w:spacing w:val="-4"/>
              </w:rPr>
              <w:t xml:space="preserve"> </w:t>
            </w:r>
            <w:r>
              <w:t>and</w:t>
            </w:r>
            <w:r>
              <w:rPr>
                <w:spacing w:val="-7"/>
              </w:rPr>
              <w:t xml:space="preserve"> </w:t>
            </w:r>
            <w:r>
              <w:t>outside</w:t>
            </w:r>
            <w:r>
              <w:rPr>
                <w:spacing w:val="-6"/>
              </w:rPr>
              <w:t xml:space="preserve"> </w:t>
            </w:r>
            <w:r>
              <w:t>of</w:t>
            </w:r>
            <w:r>
              <w:rPr>
                <w:spacing w:val="-3"/>
              </w:rPr>
              <w:t xml:space="preserve"> </w:t>
            </w:r>
            <w:r>
              <w:t>the</w:t>
            </w:r>
            <w:r>
              <w:rPr>
                <w:spacing w:val="-5"/>
              </w:rPr>
              <w:t xml:space="preserve"> </w:t>
            </w:r>
            <w:r>
              <w:rPr>
                <w:spacing w:val="-2"/>
              </w:rPr>
              <w:t>workplace.</w:t>
            </w:r>
          </w:p>
          <w:p w:rsidR="00B22402" w:rsidRDefault="00B22402" w:rsidP="00B22402">
            <w:pPr>
              <w:pStyle w:val="TableParagraph"/>
              <w:spacing w:line="242" w:lineRule="auto"/>
            </w:pPr>
            <w:r>
              <w:t>Be</w:t>
            </w:r>
            <w:r>
              <w:rPr>
                <w:spacing w:val="-6"/>
              </w:rPr>
              <w:t xml:space="preserve"> </w:t>
            </w:r>
            <w:r>
              <w:t>pro-active</w:t>
            </w:r>
            <w:r>
              <w:rPr>
                <w:spacing w:val="-5"/>
              </w:rPr>
              <w:t xml:space="preserve"> </w:t>
            </w:r>
            <w:r>
              <w:t>in</w:t>
            </w:r>
            <w:r>
              <w:rPr>
                <w:spacing w:val="-4"/>
              </w:rPr>
              <w:t xml:space="preserve"> </w:t>
            </w:r>
            <w:r>
              <w:t>matters</w:t>
            </w:r>
            <w:r>
              <w:rPr>
                <w:spacing w:val="-3"/>
              </w:rPr>
              <w:t xml:space="preserve"> </w:t>
            </w:r>
            <w:r>
              <w:t>relating</w:t>
            </w:r>
            <w:r>
              <w:rPr>
                <w:spacing w:val="-6"/>
              </w:rPr>
              <w:t xml:space="preserve"> </w:t>
            </w:r>
            <w:r>
              <w:t>to</w:t>
            </w:r>
            <w:r>
              <w:rPr>
                <w:spacing w:val="-4"/>
              </w:rPr>
              <w:t xml:space="preserve"> </w:t>
            </w:r>
            <w:r>
              <w:t>health</w:t>
            </w:r>
            <w:r>
              <w:rPr>
                <w:spacing w:val="-4"/>
              </w:rPr>
              <w:t xml:space="preserve"> </w:t>
            </w:r>
            <w:r>
              <w:t>and</w:t>
            </w:r>
            <w:r>
              <w:rPr>
                <w:spacing w:val="-6"/>
              </w:rPr>
              <w:t xml:space="preserve"> </w:t>
            </w:r>
            <w:r>
              <w:t>safety</w:t>
            </w:r>
            <w:r>
              <w:rPr>
                <w:spacing w:val="-4"/>
              </w:rPr>
              <w:t xml:space="preserve"> </w:t>
            </w:r>
            <w:r>
              <w:t>and</w:t>
            </w:r>
            <w:r>
              <w:rPr>
                <w:spacing w:val="-6"/>
              </w:rPr>
              <w:t xml:space="preserve"> </w:t>
            </w:r>
            <w:r>
              <w:t>report accidents as required.</w:t>
            </w:r>
          </w:p>
          <w:p w:rsidR="00B22402" w:rsidRDefault="00B22402" w:rsidP="00B22402">
            <w:pPr>
              <w:pStyle w:val="TableParagraph"/>
              <w:ind w:right="16"/>
            </w:pPr>
            <w:r>
              <w:t>Support aims and ethos of the school setting a good example in terms</w:t>
            </w:r>
            <w:r>
              <w:rPr>
                <w:spacing w:val="-4"/>
              </w:rPr>
              <w:t xml:space="preserve"> </w:t>
            </w:r>
            <w:r>
              <w:t>of</w:t>
            </w:r>
            <w:r>
              <w:rPr>
                <w:spacing w:val="-4"/>
              </w:rPr>
              <w:t xml:space="preserve"> </w:t>
            </w:r>
            <w:r>
              <w:t>dress,</w:t>
            </w:r>
            <w:r>
              <w:rPr>
                <w:spacing w:val="-6"/>
              </w:rPr>
              <w:t xml:space="preserve"> </w:t>
            </w:r>
            <w:r>
              <w:t>behaviour,</w:t>
            </w:r>
            <w:r>
              <w:rPr>
                <w:spacing w:val="-6"/>
              </w:rPr>
              <w:t xml:space="preserve"> </w:t>
            </w:r>
            <w:r>
              <w:t>punctuality</w:t>
            </w:r>
            <w:r>
              <w:rPr>
                <w:spacing w:val="-6"/>
              </w:rPr>
              <w:t xml:space="preserve"> </w:t>
            </w:r>
            <w:r>
              <w:t>and</w:t>
            </w:r>
            <w:r>
              <w:rPr>
                <w:spacing w:val="-4"/>
              </w:rPr>
              <w:t xml:space="preserve"> </w:t>
            </w:r>
            <w:r>
              <w:t>behaviour,</w:t>
            </w:r>
            <w:r>
              <w:rPr>
                <w:spacing w:val="-6"/>
              </w:rPr>
              <w:t xml:space="preserve"> </w:t>
            </w:r>
            <w:r>
              <w:t>punctuality and attendance.</w:t>
            </w:r>
          </w:p>
          <w:p w:rsidR="00B22402" w:rsidRDefault="00B22402" w:rsidP="00B22402">
            <w:pPr>
              <w:pStyle w:val="TableParagraph"/>
              <w:spacing w:line="263" w:lineRule="exact"/>
            </w:pPr>
            <w:r>
              <w:t>Uphold</w:t>
            </w:r>
            <w:r>
              <w:rPr>
                <w:spacing w:val="-8"/>
              </w:rPr>
              <w:t xml:space="preserve"> </w:t>
            </w:r>
            <w:r>
              <w:t>and</w:t>
            </w:r>
            <w:r>
              <w:rPr>
                <w:spacing w:val="-6"/>
              </w:rPr>
              <w:t xml:space="preserve"> </w:t>
            </w:r>
            <w:r>
              <w:t>support</w:t>
            </w:r>
            <w:r>
              <w:rPr>
                <w:spacing w:val="-6"/>
              </w:rPr>
              <w:t xml:space="preserve"> </w:t>
            </w:r>
            <w:r>
              <w:t>the</w:t>
            </w:r>
            <w:r>
              <w:rPr>
                <w:spacing w:val="-5"/>
              </w:rPr>
              <w:t xml:space="preserve"> </w:t>
            </w:r>
            <w:r>
              <w:t>School’s</w:t>
            </w:r>
            <w:r>
              <w:rPr>
                <w:spacing w:val="-2"/>
              </w:rPr>
              <w:t xml:space="preserve"> </w:t>
            </w:r>
            <w:r>
              <w:t>Policies</w:t>
            </w:r>
            <w:r>
              <w:rPr>
                <w:spacing w:val="-2"/>
              </w:rPr>
              <w:t xml:space="preserve"> </w:t>
            </w:r>
            <w:r>
              <w:t>and</w:t>
            </w:r>
            <w:r>
              <w:rPr>
                <w:spacing w:val="-6"/>
              </w:rPr>
              <w:t xml:space="preserve"> </w:t>
            </w:r>
            <w:r>
              <w:t>procedures</w:t>
            </w:r>
            <w:r>
              <w:rPr>
                <w:spacing w:val="-2"/>
              </w:rPr>
              <w:t xml:space="preserve"> </w:t>
            </w:r>
            <w:r>
              <w:t>on</w:t>
            </w:r>
            <w:r>
              <w:rPr>
                <w:spacing w:val="-3"/>
              </w:rPr>
              <w:t xml:space="preserve"> </w:t>
            </w:r>
            <w:r>
              <w:rPr>
                <w:spacing w:val="-5"/>
              </w:rPr>
              <w:t>the</w:t>
            </w:r>
          </w:p>
          <w:p w:rsidR="00B22402" w:rsidRDefault="00B22402" w:rsidP="00B22402">
            <w:pPr>
              <w:pStyle w:val="TableParagraph"/>
              <w:spacing w:line="259" w:lineRule="exact"/>
              <w:rPr>
                <w:rFonts w:ascii="Times New Roman"/>
                <w:sz w:val="24"/>
              </w:rPr>
            </w:pPr>
            <w:r>
              <w:t>Safeguarding</w:t>
            </w:r>
            <w:r>
              <w:rPr>
                <w:spacing w:val="-8"/>
              </w:rPr>
              <w:t xml:space="preserve"> </w:t>
            </w:r>
            <w:r>
              <w:t>of</w:t>
            </w:r>
            <w:r>
              <w:rPr>
                <w:spacing w:val="-4"/>
              </w:rPr>
              <w:t xml:space="preserve"> </w:t>
            </w:r>
            <w:r>
              <w:t>young</w:t>
            </w:r>
            <w:r>
              <w:rPr>
                <w:spacing w:val="-7"/>
              </w:rPr>
              <w:t xml:space="preserve"> </w:t>
            </w:r>
            <w:r>
              <w:rPr>
                <w:spacing w:val="-2"/>
              </w:rPr>
              <w:t>people</w:t>
            </w:r>
            <w:r>
              <w:rPr>
                <w:rFonts w:ascii="Times New Roman"/>
                <w:spacing w:val="-2"/>
                <w:sz w:val="24"/>
              </w:rPr>
              <w:t>.</w:t>
            </w:r>
          </w:p>
        </w:tc>
      </w:tr>
      <w:tr w:rsidR="00B22402">
        <w:trPr>
          <w:trHeight w:val="864"/>
        </w:trPr>
        <w:tc>
          <w:tcPr>
            <w:tcW w:w="3122" w:type="dxa"/>
            <w:gridSpan w:val="2"/>
          </w:tcPr>
          <w:p w:rsidR="00B22402" w:rsidRDefault="00B22402" w:rsidP="00B22402">
            <w:pPr>
              <w:pStyle w:val="TableParagraph"/>
              <w:spacing w:before="10" w:line="268" w:lineRule="auto"/>
              <w:ind w:left="134"/>
              <w:rPr>
                <w:b/>
              </w:rPr>
            </w:pPr>
            <w:r>
              <w:rPr>
                <w:b/>
              </w:rPr>
              <w:t>Line</w:t>
            </w:r>
            <w:r>
              <w:rPr>
                <w:b/>
                <w:spacing w:val="-17"/>
              </w:rPr>
              <w:t xml:space="preserve"> </w:t>
            </w:r>
            <w:r>
              <w:rPr>
                <w:b/>
              </w:rPr>
              <w:t xml:space="preserve">management </w:t>
            </w:r>
            <w:r>
              <w:rPr>
                <w:b/>
                <w:spacing w:val="-2"/>
              </w:rPr>
              <w:t>responsibility</w:t>
            </w:r>
          </w:p>
          <w:p w:rsidR="00B22402" w:rsidRDefault="00B22402" w:rsidP="00B22402">
            <w:pPr>
              <w:pStyle w:val="TableParagraph"/>
              <w:spacing w:line="239" w:lineRule="exact"/>
              <w:ind w:left="105"/>
            </w:pPr>
            <w:r>
              <w:t>if</w:t>
            </w:r>
            <w:r>
              <w:rPr>
                <w:spacing w:val="6"/>
              </w:rPr>
              <w:t xml:space="preserve"> </w:t>
            </w:r>
            <w:r>
              <w:rPr>
                <w:spacing w:val="-2"/>
              </w:rPr>
              <w:t>applicable</w:t>
            </w:r>
          </w:p>
        </w:tc>
        <w:tc>
          <w:tcPr>
            <w:tcW w:w="6771" w:type="dxa"/>
            <w:gridSpan w:val="2"/>
            <w:shd w:val="clear" w:color="auto" w:fill="FFFF99"/>
          </w:tcPr>
          <w:p w:rsidR="00B22402" w:rsidRDefault="00B22402" w:rsidP="00B22402">
            <w:pPr>
              <w:pStyle w:val="TableParagraph"/>
              <w:spacing w:before="11"/>
              <w:ind w:left="0"/>
              <w:rPr>
                <w:b/>
                <w:sz w:val="21"/>
              </w:rPr>
            </w:pPr>
          </w:p>
          <w:p w:rsidR="00B22402" w:rsidRDefault="00B22402" w:rsidP="00B22402">
            <w:pPr>
              <w:pStyle w:val="TableParagraph"/>
            </w:pPr>
            <w:r>
              <w:rPr>
                <w:spacing w:val="-5"/>
              </w:rPr>
              <w:t>N/A</w:t>
            </w:r>
          </w:p>
        </w:tc>
      </w:tr>
      <w:tr w:rsidR="00B22402">
        <w:trPr>
          <w:trHeight w:val="796"/>
        </w:trPr>
        <w:tc>
          <w:tcPr>
            <w:tcW w:w="3122" w:type="dxa"/>
            <w:gridSpan w:val="2"/>
          </w:tcPr>
          <w:p w:rsidR="00B22402" w:rsidRDefault="00B22402" w:rsidP="00B22402">
            <w:pPr>
              <w:pStyle w:val="TableParagraph"/>
              <w:spacing w:before="10"/>
              <w:ind w:left="105"/>
              <w:rPr>
                <w:b/>
              </w:rPr>
            </w:pPr>
            <w:r>
              <w:rPr>
                <w:b/>
              </w:rPr>
              <w:t>Budget</w:t>
            </w:r>
            <w:r>
              <w:rPr>
                <w:b/>
                <w:spacing w:val="-2"/>
              </w:rPr>
              <w:t xml:space="preserve"> responsibility</w:t>
            </w:r>
          </w:p>
          <w:p w:rsidR="00B22402" w:rsidRDefault="00B22402" w:rsidP="00B22402">
            <w:pPr>
              <w:pStyle w:val="TableParagraph"/>
              <w:spacing w:before="27"/>
              <w:ind w:left="105"/>
            </w:pPr>
            <w:r>
              <w:t>if</w:t>
            </w:r>
            <w:r>
              <w:rPr>
                <w:spacing w:val="6"/>
              </w:rPr>
              <w:t xml:space="preserve"> </w:t>
            </w:r>
            <w:r>
              <w:rPr>
                <w:spacing w:val="-2"/>
              </w:rPr>
              <w:t>applicable</w:t>
            </w:r>
          </w:p>
        </w:tc>
        <w:tc>
          <w:tcPr>
            <w:tcW w:w="6771" w:type="dxa"/>
            <w:gridSpan w:val="2"/>
            <w:shd w:val="clear" w:color="auto" w:fill="FFFF99"/>
          </w:tcPr>
          <w:p w:rsidR="00B22402" w:rsidRDefault="00B22402" w:rsidP="00B22402">
            <w:pPr>
              <w:pStyle w:val="TableParagraph"/>
              <w:spacing w:before="3"/>
              <w:ind w:left="0"/>
              <w:rPr>
                <w:b/>
              </w:rPr>
            </w:pPr>
          </w:p>
          <w:p w:rsidR="00B22402" w:rsidRDefault="00B22402" w:rsidP="00B22402">
            <w:pPr>
              <w:pStyle w:val="TableParagraph"/>
            </w:pPr>
            <w:r>
              <w:rPr>
                <w:spacing w:val="-5"/>
              </w:rPr>
              <w:t>N/A</w:t>
            </w:r>
          </w:p>
        </w:tc>
      </w:tr>
      <w:tr w:rsidR="00B22402">
        <w:trPr>
          <w:trHeight w:val="2659"/>
        </w:trPr>
        <w:tc>
          <w:tcPr>
            <w:tcW w:w="3122" w:type="dxa"/>
            <w:gridSpan w:val="2"/>
            <w:shd w:val="clear" w:color="auto" w:fill="DAECF3"/>
          </w:tcPr>
          <w:p w:rsidR="00B22402" w:rsidRDefault="00B22402" w:rsidP="00B22402">
            <w:pPr>
              <w:pStyle w:val="TableParagraph"/>
              <w:spacing w:before="1"/>
              <w:ind w:left="105" w:right="190"/>
            </w:pPr>
            <w:r>
              <w:rPr>
                <w:b/>
                <w:spacing w:val="-2"/>
              </w:rPr>
              <w:lastRenderedPageBreak/>
              <w:t xml:space="preserve">Representative </w:t>
            </w:r>
            <w:r>
              <w:rPr>
                <w:b/>
              </w:rPr>
              <w:t>Accountabilities</w:t>
            </w:r>
            <w:r>
              <w:rPr>
                <w:b/>
                <w:spacing w:val="-7"/>
              </w:rPr>
              <w:t xml:space="preserve"> </w:t>
            </w:r>
            <w:r>
              <w:t>Typical accountabilities</w:t>
            </w:r>
            <w:r>
              <w:rPr>
                <w:spacing w:val="-9"/>
              </w:rPr>
              <w:t xml:space="preserve"> </w:t>
            </w:r>
            <w:r>
              <w:t>in</w:t>
            </w:r>
            <w:r>
              <w:rPr>
                <w:spacing w:val="-5"/>
              </w:rPr>
              <w:t xml:space="preserve"> </w:t>
            </w:r>
            <w:r>
              <w:t>roles</w:t>
            </w:r>
            <w:r>
              <w:rPr>
                <w:spacing w:val="-4"/>
              </w:rPr>
              <w:t xml:space="preserve"> </w:t>
            </w:r>
            <w:r>
              <w:t>at this</w:t>
            </w:r>
            <w:r>
              <w:rPr>
                <w:spacing w:val="-4"/>
              </w:rPr>
              <w:t xml:space="preserve"> </w:t>
            </w:r>
            <w:r>
              <w:t>level</w:t>
            </w:r>
            <w:r>
              <w:rPr>
                <w:spacing w:val="-2"/>
              </w:rPr>
              <w:t xml:space="preserve"> </w:t>
            </w:r>
            <w:r>
              <w:t>in</w:t>
            </w:r>
            <w:r>
              <w:rPr>
                <w:spacing w:val="-4"/>
              </w:rPr>
              <w:t xml:space="preserve"> </w:t>
            </w:r>
            <w:r>
              <w:t>this</w:t>
            </w:r>
            <w:r>
              <w:rPr>
                <w:spacing w:val="-3"/>
              </w:rPr>
              <w:t xml:space="preserve"> </w:t>
            </w:r>
            <w:r>
              <w:t>job</w:t>
            </w:r>
            <w:r>
              <w:rPr>
                <w:spacing w:val="-7"/>
              </w:rPr>
              <w:t xml:space="preserve"> </w:t>
            </w:r>
            <w:r>
              <w:rPr>
                <w:spacing w:val="-2"/>
              </w:rPr>
              <w:t>family</w:t>
            </w:r>
          </w:p>
        </w:tc>
        <w:tc>
          <w:tcPr>
            <w:tcW w:w="6771" w:type="dxa"/>
            <w:gridSpan w:val="2"/>
          </w:tcPr>
          <w:p w:rsidR="00B22402" w:rsidRDefault="00B22402" w:rsidP="00B22402">
            <w:pPr>
              <w:pStyle w:val="TableParagraph"/>
              <w:spacing w:before="1"/>
              <w:rPr>
                <w:b/>
              </w:rPr>
            </w:pPr>
            <w:r>
              <w:rPr>
                <w:b/>
              </w:rPr>
              <w:t>Analysis,</w:t>
            </w:r>
            <w:r>
              <w:rPr>
                <w:b/>
                <w:spacing w:val="-5"/>
              </w:rPr>
              <w:t xml:space="preserve"> </w:t>
            </w:r>
            <w:r>
              <w:rPr>
                <w:b/>
              </w:rPr>
              <w:t>Reporting</w:t>
            </w:r>
            <w:r>
              <w:rPr>
                <w:b/>
                <w:spacing w:val="-3"/>
              </w:rPr>
              <w:t xml:space="preserve"> </w:t>
            </w:r>
            <w:r>
              <w:rPr>
                <w:b/>
              </w:rPr>
              <w:t>&amp;</w:t>
            </w:r>
            <w:r>
              <w:rPr>
                <w:b/>
                <w:spacing w:val="-7"/>
              </w:rPr>
              <w:t xml:space="preserve"> </w:t>
            </w:r>
            <w:r>
              <w:rPr>
                <w:b/>
                <w:spacing w:val="-2"/>
              </w:rPr>
              <w:t>Documentation</w:t>
            </w:r>
          </w:p>
          <w:p w:rsidR="00B22402" w:rsidRDefault="00B22402" w:rsidP="00B22402">
            <w:pPr>
              <w:pStyle w:val="TableParagraph"/>
              <w:numPr>
                <w:ilvl w:val="0"/>
                <w:numId w:val="10"/>
              </w:numPr>
              <w:tabs>
                <w:tab w:val="left" w:pos="274"/>
              </w:tabs>
              <w:spacing w:before="3"/>
              <w:ind w:right="280" w:firstLine="0"/>
            </w:pPr>
            <w:r>
              <w:t>Organise</w:t>
            </w:r>
            <w:r>
              <w:rPr>
                <w:spacing w:val="-7"/>
              </w:rPr>
              <w:t xml:space="preserve"> </w:t>
            </w:r>
            <w:r>
              <w:t>information</w:t>
            </w:r>
            <w:r>
              <w:rPr>
                <w:spacing w:val="-5"/>
              </w:rPr>
              <w:t xml:space="preserve"> </w:t>
            </w:r>
            <w:r>
              <w:t>to</w:t>
            </w:r>
            <w:r>
              <w:rPr>
                <w:spacing w:val="-6"/>
              </w:rPr>
              <w:t xml:space="preserve"> </w:t>
            </w:r>
            <w:r>
              <w:t>agreed</w:t>
            </w:r>
            <w:r>
              <w:rPr>
                <w:spacing w:val="-8"/>
              </w:rPr>
              <w:t xml:space="preserve"> </w:t>
            </w:r>
            <w:r>
              <w:t>procedures</w:t>
            </w:r>
            <w:r>
              <w:rPr>
                <w:spacing w:val="-4"/>
              </w:rPr>
              <w:t xml:space="preserve"> </w:t>
            </w:r>
            <w:r>
              <w:t>by</w:t>
            </w:r>
            <w:r>
              <w:rPr>
                <w:spacing w:val="-6"/>
              </w:rPr>
              <w:t xml:space="preserve"> </w:t>
            </w:r>
            <w:r>
              <w:t>filing,</w:t>
            </w:r>
            <w:r>
              <w:rPr>
                <w:spacing w:val="-6"/>
              </w:rPr>
              <w:t xml:space="preserve"> </w:t>
            </w:r>
            <w:r>
              <w:t>data</w:t>
            </w:r>
            <w:r>
              <w:rPr>
                <w:spacing w:val="-7"/>
              </w:rPr>
              <w:t xml:space="preserve"> </w:t>
            </w:r>
            <w:r>
              <w:t xml:space="preserve">entry, checking/matching data etc to ensure accurate records are </w:t>
            </w:r>
            <w:r>
              <w:rPr>
                <w:spacing w:val="-2"/>
              </w:rPr>
              <w:t>maintained.</w:t>
            </w:r>
          </w:p>
          <w:p w:rsidR="00B22402" w:rsidRDefault="00B22402" w:rsidP="00B22402">
            <w:pPr>
              <w:pStyle w:val="TableParagraph"/>
              <w:numPr>
                <w:ilvl w:val="0"/>
                <w:numId w:val="10"/>
              </w:numPr>
              <w:tabs>
                <w:tab w:val="left" w:pos="274"/>
              </w:tabs>
              <w:spacing w:line="265" w:lineRule="exact"/>
              <w:ind w:left="273" w:hanging="170"/>
            </w:pPr>
            <w:r>
              <w:t>Prepare</w:t>
            </w:r>
            <w:r>
              <w:rPr>
                <w:spacing w:val="-6"/>
              </w:rPr>
              <w:t xml:space="preserve"> </w:t>
            </w:r>
            <w:r>
              <w:t>and</w:t>
            </w:r>
            <w:r>
              <w:rPr>
                <w:spacing w:val="-6"/>
              </w:rPr>
              <w:t xml:space="preserve"> </w:t>
            </w:r>
            <w:r>
              <w:t>dispatch</w:t>
            </w:r>
            <w:r>
              <w:rPr>
                <w:spacing w:val="-3"/>
              </w:rPr>
              <w:t xml:space="preserve"> </w:t>
            </w:r>
            <w:r>
              <w:t>a</w:t>
            </w:r>
            <w:r>
              <w:rPr>
                <w:spacing w:val="-5"/>
              </w:rPr>
              <w:t xml:space="preserve"> </w:t>
            </w:r>
            <w:r>
              <w:t>range</w:t>
            </w:r>
            <w:r>
              <w:rPr>
                <w:spacing w:val="-5"/>
              </w:rPr>
              <w:t xml:space="preserve"> </w:t>
            </w:r>
            <w:r>
              <w:t>of</w:t>
            </w:r>
            <w:r>
              <w:rPr>
                <w:spacing w:val="-3"/>
              </w:rPr>
              <w:t xml:space="preserve"> </w:t>
            </w:r>
            <w:r>
              <w:t>routine</w:t>
            </w:r>
            <w:r>
              <w:rPr>
                <w:spacing w:val="-5"/>
              </w:rPr>
              <w:t xml:space="preserve"> </w:t>
            </w:r>
            <w:r>
              <w:t>documents</w:t>
            </w:r>
            <w:r>
              <w:rPr>
                <w:spacing w:val="-2"/>
              </w:rPr>
              <w:t xml:space="preserve"> </w:t>
            </w:r>
            <w:r>
              <w:t>to</w:t>
            </w:r>
            <w:r>
              <w:rPr>
                <w:spacing w:val="-4"/>
              </w:rPr>
              <w:t xml:space="preserve"> </w:t>
            </w:r>
            <w:r>
              <w:t>meet</w:t>
            </w:r>
            <w:r>
              <w:rPr>
                <w:spacing w:val="-6"/>
              </w:rPr>
              <w:t xml:space="preserve"> </w:t>
            </w:r>
            <w:r>
              <w:rPr>
                <w:spacing w:val="-5"/>
              </w:rPr>
              <w:t>the</w:t>
            </w:r>
          </w:p>
          <w:p w:rsidR="00B22402" w:rsidRDefault="00B22402" w:rsidP="00B22402">
            <w:pPr>
              <w:pStyle w:val="TableParagraph"/>
              <w:spacing w:line="265" w:lineRule="exact"/>
            </w:pPr>
            <w:r>
              <w:t>daily</w:t>
            </w:r>
            <w:r>
              <w:rPr>
                <w:spacing w:val="-4"/>
              </w:rPr>
              <w:t xml:space="preserve"> </w:t>
            </w:r>
            <w:r>
              <w:t>priorities</w:t>
            </w:r>
            <w:r>
              <w:rPr>
                <w:spacing w:val="-3"/>
              </w:rPr>
              <w:t xml:space="preserve"> </w:t>
            </w:r>
            <w:r>
              <w:t>in</w:t>
            </w:r>
            <w:r>
              <w:rPr>
                <w:spacing w:val="-3"/>
              </w:rPr>
              <w:t xml:space="preserve"> </w:t>
            </w:r>
            <w:r>
              <w:t>their</w:t>
            </w:r>
            <w:r>
              <w:rPr>
                <w:spacing w:val="-2"/>
              </w:rPr>
              <w:t xml:space="preserve"> </w:t>
            </w:r>
            <w:r>
              <w:t>area</w:t>
            </w:r>
            <w:r>
              <w:rPr>
                <w:spacing w:val="-5"/>
              </w:rPr>
              <w:t xml:space="preserve"> </w:t>
            </w:r>
            <w:r>
              <w:t>of</w:t>
            </w:r>
            <w:r>
              <w:rPr>
                <w:spacing w:val="-6"/>
              </w:rPr>
              <w:t xml:space="preserve"> </w:t>
            </w:r>
            <w:r>
              <w:rPr>
                <w:spacing w:val="-2"/>
              </w:rPr>
              <w:t>responsibility.</w:t>
            </w:r>
          </w:p>
          <w:p w:rsidR="00B22402" w:rsidRDefault="00B22402" w:rsidP="00B22402">
            <w:pPr>
              <w:pStyle w:val="TableParagraph"/>
              <w:spacing w:before="2"/>
              <w:ind w:left="0"/>
              <w:rPr>
                <w:b/>
              </w:rPr>
            </w:pPr>
          </w:p>
          <w:p w:rsidR="00B22402" w:rsidRDefault="00B22402" w:rsidP="00B22402">
            <w:pPr>
              <w:pStyle w:val="TableParagraph"/>
              <w:spacing w:line="265" w:lineRule="exact"/>
              <w:rPr>
                <w:b/>
              </w:rPr>
            </w:pPr>
            <w:r>
              <w:rPr>
                <w:b/>
              </w:rPr>
              <w:t>Service</w:t>
            </w:r>
            <w:r>
              <w:rPr>
                <w:b/>
                <w:spacing w:val="-3"/>
              </w:rPr>
              <w:t xml:space="preserve"> </w:t>
            </w:r>
            <w:r>
              <w:rPr>
                <w:b/>
                <w:spacing w:val="-2"/>
              </w:rPr>
              <w:t>Delivery</w:t>
            </w:r>
          </w:p>
          <w:p w:rsidR="00B22402" w:rsidRDefault="00B22402" w:rsidP="00B22402">
            <w:pPr>
              <w:pStyle w:val="TableParagraph"/>
              <w:numPr>
                <w:ilvl w:val="0"/>
                <w:numId w:val="10"/>
              </w:numPr>
              <w:tabs>
                <w:tab w:val="left" w:pos="274"/>
              </w:tabs>
              <w:spacing w:line="264" w:lineRule="exact"/>
              <w:ind w:left="273" w:hanging="170"/>
            </w:pPr>
            <w:r>
              <w:t>Carry</w:t>
            </w:r>
            <w:r>
              <w:rPr>
                <w:spacing w:val="-6"/>
              </w:rPr>
              <w:t xml:space="preserve"> </w:t>
            </w:r>
            <w:r>
              <w:t>out</w:t>
            </w:r>
            <w:r>
              <w:rPr>
                <w:spacing w:val="-7"/>
              </w:rPr>
              <w:t xml:space="preserve"> </w:t>
            </w:r>
            <w:r>
              <w:t>administrative</w:t>
            </w:r>
            <w:r>
              <w:rPr>
                <w:spacing w:val="-6"/>
              </w:rPr>
              <w:t xml:space="preserve"> </w:t>
            </w:r>
            <w:r>
              <w:t>and/or</w:t>
            </w:r>
            <w:r>
              <w:rPr>
                <w:spacing w:val="-8"/>
              </w:rPr>
              <w:t xml:space="preserve"> </w:t>
            </w:r>
            <w:r>
              <w:t>support</w:t>
            </w:r>
            <w:r>
              <w:rPr>
                <w:spacing w:val="-8"/>
              </w:rPr>
              <w:t xml:space="preserve"> </w:t>
            </w:r>
            <w:r>
              <w:t>activities</w:t>
            </w:r>
            <w:r>
              <w:rPr>
                <w:spacing w:val="-3"/>
              </w:rPr>
              <w:t xml:space="preserve"> </w:t>
            </w:r>
            <w:r>
              <w:t>to</w:t>
            </w:r>
            <w:r>
              <w:rPr>
                <w:spacing w:val="-5"/>
              </w:rPr>
              <w:t xml:space="preserve"> </w:t>
            </w:r>
            <w:r>
              <w:t>contribute</w:t>
            </w:r>
            <w:r>
              <w:rPr>
                <w:spacing w:val="-6"/>
              </w:rPr>
              <w:t xml:space="preserve"> </w:t>
            </w:r>
            <w:r>
              <w:rPr>
                <w:spacing w:val="-5"/>
              </w:rPr>
              <w:t>to</w:t>
            </w:r>
          </w:p>
          <w:p w:rsidR="00B22402" w:rsidRDefault="00B22402" w:rsidP="00B22402">
            <w:pPr>
              <w:pStyle w:val="TableParagraph"/>
              <w:spacing w:line="247" w:lineRule="exact"/>
            </w:pPr>
            <w:r>
              <w:t>the</w:t>
            </w:r>
            <w:r>
              <w:rPr>
                <w:spacing w:val="-5"/>
              </w:rPr>
              <w:t xml:space="preserve"> </w:t>
            </w:r>
            <w:r>
              <w:t>smooth</w:t>
            </w:r>
            <w:r>
              <w:rPr>
                <w:spacing w:val="-2"/>
              </w:rPr>
              <w:t xml:space="preserve"> </w:t>
            </w:r>
            <w:r>
              <w:t>running</w:t>
            </w:r>
            <w:r>
              <w:rPr>
                <w:spacing w:val="-6"/>
              </w:rPr>
              <w:t xml:space="preserve"> </w:t>
            </w:r>
            <w:r>
              <w:t>of</w:t>
            </w:r>
            <w:r>
              <w:rPr>
                <w:spacing w:val="1"/>
              </w:rPr>
              <w:t xml:space="preserve"> </w:t>
            </w:r>
            <w:r>
              <w:t>the</w:t>
            </w:r>
            <w:r>
              <w:rPr>
                <w:spacing w:val="-4"/>
              </w:rPr>
              <w:t xml:space="preserve"> </w:t>
            </w:r>
            <w:r>
              <w:t>work</w:t>
            </w:r>
            <w:r>
              <w:rPr>
                <w:spacing w:val="-3"/>
              </w:rPr>
              <w:t xml:space="preserve"> </w:t>
            </w:r>
            <w:r>
              <w:rPr>
                <w:spacing w:val="-4"/>
              </w:rPr>
              <w:t>unit.</w:t>
            </w:r>
          </w:p>
        </w:tc>
      </w:tr>
    </w:tbl>
    <w:p w:rsidR="006A5AB2" w:rsidRDefault="006A5AB2">
      <w:pPr>
        <w:spacing w:line="247" w:lineRule="exact"/>
        <w:sectPr w:rsidR="006A5AB2">
          <w:type w:val="continuous"/>
          <w:pgSz w:w="11910" w:h="16840"/>
          <w:pgMar w:top="700" w:right="1020" w:bottom="280" w:left="76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6771"/>
      </w:tblGrid>
      <w:tr w:rsidR="006A5AB2">
        <w:trPr>
          <w:trHeight w:val="7965"/>
        </w:trPr>
        <w:tc>
          <w:tcPr>
            <w:tcW w:w="3122" w:type="dxa"/>
            <w:shd w:val="clear" w:color="auto" w:fill="DAECF3"/>
          </w:tcPr>
          <w:p w:rsidR="006A5AB2" w:rsidRDefault="006A5AB2">
            <w:pPr>
              <w:pStyle w:val="TableParagraph"/>
              <w:ind w:left="0"/>
              <w:rPr>
                <w:rFonts w:ascii="Times New Roman"/>
              </w:rPr>
            </w:pPr>
          </w:p>
        </w:tc>
        <w:tc>
          <w:tcPr>
            <w:tcW w:w="6771" w:type="dxa"/>
          </w:tcPr>
          <w:p w:rsidR="006A5AB2" w:rsidRDefault="00B22402">
            <w:pPr>
              <w:pStyle w:val="TableParagraph"/>
              <w:numPr>
                <w:ilvl w:val="0"/>
                <w:numId w:val="9"/>
              </w:numPr>
              <w:tabs>
                <w:tab w:val="left" w:pos="274"/>
              </w:tabs>
              <w:spacing w:line="237" w:lineRule="auto"/>
              <w:ind w:right="470" w:firstLine="0"/>
              <w:jc w:val="both"/>
            </w:pPr>
            <w:r>
              <w:t>Receive</w:t>
            </w:r>
            <w:r>
              <w:rPr>
                <w:spacing w:val="-6"/>
              </w:rPr>
              <w:t xml:space="preserve"> </w:t>
            </w:r>
            <w:r>
              <w:t>and</w:t>
            </w:r>
            <w:r>
              <w:rPr>
                <w:spacing w:val="-7"/>
              </w:rPr>
              <w:t xml:space="preserve"> </w:t>
            </w:r>
            <w:r>
              <w:t>respond</w:t>
            </w:r>
            <w:r>
              <w:rPr>
                <w:spacing w:val="-7"/>
              </w:rPr>
              <w:t xml:space="preserve"> </w:t>
            </w:r>
            <w:r>
              <w:t>to</w:t>
            </w:r>
            <w:r>
              <w:rPr>
                <w:spacing w:val="-5"/>
              </w:rPr>
              <w:t xml:space="preserve"> </w:t>
            </w:r>
            <w:r>
              <w:t>everyday</w:t>
            </w:r>
            <w:r>
              <w:rPr>
                <w:spacing w:val="-5"/>
              </w:rPr>
              <w:t xml:space="preserve"> </w:t>
            </w:r>
            <w:r>
              <w:t>enquiries</w:t>
            </w:r>
            <w:r>
              <w:rPr>
                <w:spacing w:val="-8"/>
              </w:rPr>
              <w:t xml:space="preserve"> </w:t>
            </w:r>
            <w:r>
              <w:t>from</w:t>
            </w:r>
            <w:r>
              <w:rPr>
                <w:spacing w:val="-8"/>
              </w:rPr>
              <w:t xml:space="preserve"> </w:t>
            </w:r>
            <w:r>
              <w:t>customers</w:t>
            </w:r>
            <w:r>
              <w:rPr>
                <w:spacing w:val="-3"/>
              </w:rPr>
              <w:t xml:space="preserve"> </w:t>
            </w:r>
            <w:r>
              <w:t>to provide a timely, courteous and efficient service to others.</w:t>
            </w:r>
          </w:p>
          <w:p w:rsidR="006A5AB2" w:rsidRDefault="006A5AB2">
            <w:pPr>
              <w:pStyle w:val="TableParagraph"/>
              <w:spacing w:before="10"/>
              <w:ind w:left="0"/>
              <w:rPr>
                <w:b/>
                <w:sz w:val="21"/>
              </w:rPr>
            </w:pPr>
          </w:p>
          <w:p w:rsidR="006A5AB2" w:rsidRDefault="00B22402">
            <w:pPr>
              <w:pStyle w:val="TableParagraph"/>
              <w:spacing w:line="265" w:lineRule="exact"/>
              <w:jc w:val="both"/>
              <w:rPr>
                <w:b/>
              </w:rPr>
            </w:pPr>
            <w:r>
              <w:rPr>
                <w:b/>
              </w:rPr>
              <w:t>Planning</w:t>
            </w:r>
            <w:r>
              <w:rPr>
                <w:b/>
                <w:spacing w:val="-2"/>
              </w:rPr>
              <w:t xml:space="preserve"> </w:t>
            </w:r>
            <w:r>
              <w:rPr>
                <w:b/>
              </w:rPr>
              <w:t>&amp;</w:t>
            </w:r>
            <w:r>
              <w:rPr>
                <w:b/>
                <w:spacing w:val="-2"/>
              </w:rPr>
              <w:t xml:space="preserve"> Organising</w:t>
            </w:r>
          </w:p>
          <w:p w:rsidR="006A5AB2" w:rsidRDefault="00B22402">
            <w:pPr>
              <w:pStyle w:val="TableParagraph"/>
              <w:numPr>
                <w:ilvl w:val="0"/>
                <w:numId w:val="9"/>
              </w:numPr>
              <w:tabs>
                <w:tab w:val="left" w:pos="274"/>
              </w:tabs>
              <w:spacing w:line="264" w:lineRule="exact"/>
              <w:ind w:left="273" w:hanging="170"/>
              <w:jc w:val="both"/>
            </w:pPr>
            <w:r>
              <w:t>Organise</w:t>
            </w:r>
            <w:r>
              <w:rPr>
                <w:spacing w:val="-10"/>
              </w:rPr>
              <w:t xml:space="preserve"> </w:t>
            </w:r>
            <w:r>
              <w:t>routine</w:t>
            </w:r>
            <w:r>
              <w:rPr>
                <w:spacing w:val="-7"/>
              </w:rPr>
              <w:t xml:space="preserve"> </w:t>
            </w:r>
            <w:r>
              <w:t>meetings,</w:t>
            </w:r>
            <w:r>
              <w:rPr>
                <w:spacing w:val="-6"/>
              </w:rPr>
              <w:t xml:space="preserve"> </w:t>
            </w:r>
            <w:r>
              <w:t>make</w:t>
            </w:r>
            <w:r>
              <w:rPr>
                <w:spacing w:val="-7"/>
              </w:rPr>
              <w:t xml:space="preserve"> </w:t>
            </w:r>
            <w:r>
              <w:t>arrangements</w:t>
            </w:r>
            <w:r>
              <w:rPr>
                <w:spacing w:val="-9"/>
              </w:rPr>
              <w:t xml:space="preserve"> </w:t>
            </w:r>
            <w:r>
              <w:t>and</w:t>
            </w:r>
            <w:r>
              <w:rPr>
                <w:spacing w:val="-7"/>
              </w:rPr>
              <w:t xml:space="preserve"> </w:t>
            </w:r>
            <w:r>
              <w:rPr>
                <w:spacing w:val="-2"/>
              </w:rPr>
              <w:t>bookings</w:t>
            </w:r>
          </w:p>
          <w:p w:rsidR="006A5AB2" w:rsidRDefault="00B22402">
            <w:pPr>
              <w:pStyle w:val="TableParagraph"/>
              <w:spacing w:line="265" w:lineRule="exact"/>
              <w:jc w:val="both"/>
            </w:pPr>
            <w:r>
              <w:t>under</w:t>
            </w:r>
            <w:r>
              <w:rPr>
                <w:spacing w:val="-6"/>
              </w:rPr>
              <w:t xml:space="preserve"> </w:t>
            </w:r>
            <w:r>
              <w:t>clearly</w:t>
            </w:r>
            <w:r>
              <w:rPr>
                <w:spacing w:val="-6"/>
              </w:rPr>
              <w:t xml:space="preserve"> </w:t>
            </w:r>
            <w:r>
              <w:t>defined</w:t>
            </w:r>
            <w:r>
              <w:rPr>
                <w:spacing w:val="-6"/>
              </w:rPr>
              <w:t xml:space="preserve"> </w:t>
            </w:r>
            <w:r>
              <w:t>instructions</w:t>
            </w:r>
            <w:r>
              <w:rPr>
                <w:spacing w:val="-4"/>
              </w:rPr>
              <w:t xml:space="preserve"> </w:t>
            </w:r>
            <w:r>
              <w:t>and</w:t>
            </w:r>
            <w:r>
              <w:rPr>
                <w:spacing w:val="-8"/>
              </w:rPr>
              <w:t xml:space="preserve"> </w:t>
            </w:r>
            <w:r>
              <w:t>maintain</w:t>
            </w:r>
            <w:r>
              <w:rPr>
                <w:spacing w:val="-4"/>
              </w:rPr>
              <w:t xml:space="preserve"> </w:t>
            </w:r>
            <w:r>
              <w:rPr>
                <w:spacing w:val="-2"/>
              </w:rPr>
              <w:t>diaries.</w:t>
            </w:r>
          </w:p>
          <w:p w:rsidR="006A5AB2" w:rsidRDefault="00B22402">
            <w:pPr>
              <w:pStyle w:val="TableParagraph"/>
              <w:numPr>
                <w:ilvl w:val="0"/>
                <w:numId w:val="9"/>
              </w:numPr>
              <w:tabs>
                <w:tab w:val="left" w:pos="274"/>
              </w:tabs>
              <w:spacing w:before="4" w:line="265" w:lineRule="exact"/>
              <w:ind w:left="273" w:hanging="170"/>
              <w:jc w:val="both"/>
            </w:pPr>
            <w:r>
              <w:t>Help</w:t>
            </w:r>
            <w:r>
              <w:rPr>
                <w:spacing w:val="-8"/>
              </w:rPr>
              <w:t xml:space="preserve"> </w:t>
            </w:r>
            <w:r>
              <w:t>to</w:t>
            </w:r>
            <w:r>
              <w:rPr>
                <w:spacing w:val="-4"/>
              </w:rPr>
              <w:t xml:space="preserve"> </w:t>
            </w:r>
            <w:r>
              <w:t>prepare</w:t>
            </w:r>
            <w:r>
              <w:rPr>
                <w:spacing w:val="-5"/>
              </w:rPr>
              <w:t xml:space="preserve"> </w:t>
            </w:r>
            <w:r>
              <w:t>straightforward</w:t>
            </w:r>
            <w:r>
              <w:rPr>
                <w:spacing w:val="-6"/>
              </w:rPr>
              <w:t xml:space="preserve"> </w:t>
            </w:r>
            <w:r>
              <w:t>materials</w:t>
            </w:r>
            <w:r>
              <w:rPr>
                <w:spacing w:val="-2"/>
              </w:rPr>
              <w:t xml:space="preserve"> </w:t>
            </w:r>
            <w:r>
              <w:t>to</w:t>
            </w:r>
            <w:r>
              <w:rPr>
                <w:spacing w:val="-4"/>
              </w:rPr>
              <w:t xml:space="preserve"> </w:t>
            </w:r>
            <w:r>
              <w:t>assist</w:t>
            </w:r>
            <w:r>
              <w:rPr>
                <w:spacing w:val="-6"/>
              </w:rPr>
              <w:t xml:space="preserve"> </w:t>
            </w:r>
            <w:r>
              <w:t>in</w:t>
            </w:r>
            <w:r>
              <w:rPr>
                <w:spacing w:val="-3"/>
              </w:rPr>
              <w:t xml:space="preserve"> </w:t>
            </w:r>
            <w:r>
              <w:rPr>
                <w:spacing w:val="-5"/>
              </w:rPr>
              <w:t>the</w:t>
            </w:r>
          </w:p>
          <w:p w:rsidR="006A5AB2" w:rsidRDefault="00B22402">
            <w:pPr>
              <w:pStyle w:val="TableParagraph"/>
              <w:spacing w:line="264" w:lineRule="exact"/>
              <w:jc w:val="both"/>
            </w:pPr>
            <w:r>
              <w:t>effective</w:t>
            </w:r>
            <w:r>
              <w:rPr>
                <w:spacing w:val="-8"/>
              </w:rPr>
              <w:t xml:space="preserve"> </w:t>
            </w:r>
            <w:r>
              <w:t>organisation</w:t>
            </w:r>
            <w:r>
              <w:rPr>
                <w:spacing w:val="-6"/>
              </w:rPr>
              <w:t xml:space="preserve"> </w:t>
            </w:r>
            <w:r>
              <w:t>of</w:t>
            </w:r>
            <w:r>
              <w:rPr>
                <w:spacing w:val="-3"/>
              </w:rPr>
              <w:t xml:space="preserve"> </w:t>
            </w:r>
            <w:r>
              <w:t>internal/</w:t>
            </w:r>
            <w:r>
              <w:rPr>
                <w:spacing w:val="-5"/>
              </w:rPr>
              <w:t xml:space="preserve"> </w:t>
            </w:r>
            <w:r>
              <w:t>external</w:t>
            </w:r>
            <w:r>
              <w:rPr>
                <w:spacing w:val="-5"/>
              </w:rPr>
              <w:t xml:space="preserve"> </w:t>
            </w:r>
            <w:r>
              <w:rPr>
                <w:spacing w:val="-2"/>
              </w:rPr>
              <w:t>activities</w:t>
            </w:r>
          </w:p>
          <w:p w:rsidR="006A5AB2" w:rsidRDefault="00B22402">
            <w:pPr>
              <w:pStyle w:val="TableParagraph"/>
              <w:numPr>
                <w:ilvl w:val="0"/>
                <w:numId w:val="9"/>
              </w:numPr>
              <w:tabs>
                <w:tab w:val="left" w:pos="274"/>
              </w:tabs>
              <w:ind w:right="389" w:firstLine="0"/>
              <w:jc w:val="both"/>
            </w:pPr>
            <w:r>
              <w:t>Assess</w:t>
            </w:r>
            <w:r>
              <w:rPr>
                <w:spacing w:val="-2"/>
              </w:rPr>
              <w:t xml:space="preserve"> </w:t>
            </w:r>
            <w:r>
              <w:t>the</w:t>
            </w:r>
            <w:r>
              <w:rPr>
                <w:spacing w:val="-5"/>
              </w:rPr>
              <w:t xml:space="preserve"> </w:t>
            </w:r>
            <w:r>
              <w:t>range</w:t>
            </w:r>
            <w:r>
              <w:rPr>
                <w:spacing w:val="-5"/>
              </w:rPr>
              <w:t xml:space="preserve"> </w:t>
            </w:r>
            <w:r>
              <w:t>and</w:t>
            </w:r>
            <w:r>
              <w:rPr>
                <w:spacing w:val="-6"/>
              </w:rPr>
              <w:t xml:space="preserve"> </w:t>
            </w:r>
            <w:r>
              <w:t>volume</w:t>
            </w:r>
            <w:r>
              <w:rPr>
                <w:spacing w:val="-5"/>
              </w:rPr>
              <w:t xml:space="preserve"> </w:t>
            </w:r>
            <w:r>
              <w:t>of</w:t>
            </w:r>
            <w:r>
              <w:rPr>
                <w:spacing w:val="-3"/>
              </w:rPr>
              <w:t xml:space="preserve"> </w:t>
            </w:r>
            <w:r>
              <w:t>work</w:t>
            </w:r>
            <w:r>
              <w:rPr>
                <w:spacing w:val="-4"/>
              </w:rPr>
              <w:t xml:space="preserve"> </w:t>
            </w:r>
            <w:r>
              <w:t>to</w:t>
            </w:r>
            <w:r>
              <w:rPr>
                <w:spacing w:val="-4"/>
              </w:rPr>
              <w:t xml:space="preserve"> </w:t>
            </w:r>
            <w:r>
              <w:t>be</w:t>
            </w:r>
            <w:r>
              <w:rPr>
                <w:spacing w:val="-5"/>
              </w:rPr>
              <w:t xml:space="preserve"> </w:t>
            </w:r>
            <w:r>
              <w:t>undertaken</w:t>
            </w:r>
            <w:r>
              <w:rPr>
                <w:spacing w:val="-3"/>
              </w:rPr>
              <w:t xml:space="preserve"> </w:t>
            </w:r>
            <w:r>
              <w:t>for</w:t>
            </w:r>
            <w:r>
              <w:rPr>
                <w:spacing w:val="-2"/>
              </w:rPr>
              <w:t xml:space="preserve"> </w:t>
            </w:r>
            <w:r>
              <w:t>the days ahead</w:t>
            </w:r>
            <w:r>
              <w:rPr>
                <w:spacing w:val="-2"/>
              </w:rPr>
              <w:t xml:space="preserve"> </w:t>
            </w:r>
            <w:r>
              <w:t>and</w:t>
            </w:r>
            <w:r>
              <w:rPr>
                <w:spacing w:val="-2"/>
              </w:rPr>
              <w:t xml:space="preserve"> </w:t>
            </w:r>
            <w:r>
              <w:t>plan to ensure</w:t>
            </w:r>
            <w:r>
              <w:rPr>
                <w:spacing w:val="-1"/>
              </w:rPr>
              <w:t xml:space="preserve"> </w:t>
            </w:r>
            <w:r>
              <w:t>it</w:t>
            </w:r>
            <w:r>
              <w:rPr>
                <w:spacing w:val="-2"/>
              </w:rPr>
              <w:t xml:space="preserve"> </w:t>
            </w:r>
            <w:r>
              <w:t>is completed</w:t>
            </w:r>
            <w:r>
              <w:rPr>
                <w:spacing w:val="-2"/>
              </w:rPr>
              <w:t xml:space="preserve"> </w:t>
            </w:r>
            <w:r>
              <w:t>to time</w:t>
            </w:r>
            <w:r>
              <w:rPr>
                <w:spacing w:val="-1"/>
              </w:rPr>
              <w:t xml:space="preserve"> </w:t>
            </w:r>
            <w:r>
              <w:t>and</w:t>
            </w:r>
            <w:r>
              <w:rPr>
                <w:spacing w:val="-2"/>
              </w:rPr>
              <w:t xml:space="preserve"> </w:t>
            </w:r>
            <w:r>
              <w:t>to an appropriate standard.</w:t>
            </w:r>
          </w:p>
          <w:p w:rsidR="006A5AB2" w:rsidRDefault="006A5AB2">
            <w:pPr>
              <w:pStyle w:val="TableParagraph"/>
              <w:spacing w:before="2"/>
              <w:ind w:left="0"/>
              <w:rPr>
                <w:b/>
              </w:rPr>
            </w:pPr>
          </w:p>
          <w:p w:rsidR="006A5AB2" w:rsidRDefault="00B22402">
            <w:pPr>
              <w:pStyle w:val="TableParagraph"/>
              <w:spacing w:before="1" w:line="265" w:lineRule="exact"/>
              <w:rPr>
                <w:b/>
              </w:rPr>
            </w:pPr>
            <w:r>
              <w:rPr>
                <w:b/>
              </w:rPr>
              <w:t>Finance/Resource</w:t>
            </w:r>
            <w:r>
              <w:rPr>
                <w:b/>
                <w:spacing w:val="-14"/>
              </w:rPr>
              <w:t xml:space="preserve"> </w:t>
            </w:r>
            <w:r>
              <w:rPr>
                <w:b/>
                <w:spacing w:val="-2"/>
              </w:rPr>
              <w:t>Management</w:t>
            </w:r>
          </w:p>
          <w:p w:rsidR="006A5AB2" w:rsidRDefault="00B22402">
            <w:pPr>
              <w:pStyle w:val="TableParagraph"/>
              <w:numPr>
                <w:ilvl w:val="0"/>
                <w:numId w:val="9"/>
              </w:numPr>
              <w:tabs>
                <w:tab w:val="left" w:pos="274"/>
              </w:tabs>
              <w:ind w:right="740" w:firstLine="0"/>
            </w:pPr>
            <w:r>
              <w:t>Follow set order procedures to ensure adequate low value supplies</w:t>
            </w:r>
            <w:r>
              <w:rPr>
                <w:spacing w:val="-3"/>
              </w:rPr>
              <w:t xml:space="preserve"> </w:t>
            </w:r>
            <w:r>
              <w:t>and</w:t>
            </w:r>
            <w:r>
              <w:rPr>
                <w:spacing w:val="-6"/>
              </w:rPr>
              <w:t xml:space="preserve"> </w:t>
            </w:r>
            <w:r>
              <w:t>resources</w:t>
            </w:r>
            <w:r>
              <w:rPr>
                <w:spacing w:val="-3"/>
              </w:rPr>
              <w:t xml:space="preserve"> </w:t>
            </w:r>
            <w:r>
              <w:t>are</w:t>
            </w:r>
            <w:r>
              <w:rPr>
                <w:spacing w:val="-3"/>
              </w:rPr>
              <w:t xml:space="preserve"> </w:t>
            </w:r>
            <w:r>
              <w:t>available</w:t>
            </w:r>
            <w:r>
              <w:rPr>
                <w:spacing w:val="-6"/>
              </w:rPr>
              <w:t xml:space="preserve"> </w:t>
            </w:r>
            <w:r>
              <w:t>to</w:t>
            </w:r>
            <w:r>
              <w:rPr>
                <w:spacing w:val="-5"/>
              </w:rPr>
              <w:t xml:space="preserve"> </w:t>
            </w:r>
            <w:r>
              <w:t>meet</w:t>
            </w:r>
            <w:r>
              <w:rPr>
                <w:spacing w:val="-6"/>
              </w:rPr>
              <w:t xml:space="preserve"> </w:t>
            </w:r>
            <w:r>
              <w:t>office/work</w:t>
            </w:r>
            <w:r>
              <w:rPr>
                <w:spacing w:val="-5"/>
              </w:rPr>
              <w:t xml:space="preserve"> </w:t>
            </w:r>
            <w:r>
              <w:t xml:space="preserve">unit </w:t>
            </w:r>
            <w:r>
              <w:rPr>
                <w:spacing w:val="-2"/>
              </w:rPr>
              <w:t>requirements.</w:t>
            </w:r>
          </w:p>
          <w:p w:rsidR="006A5AB2" w:rsidRDefault="006A5AB2">
            <w:pPr>
              <w:pStyle w:val="TableParagraph"/>
              <w:spacing w:before="10"/>
              <w:ind w:left="0"/>
              <w:rPr>
                <w:b/>
                <w:sz w:val="21"/>
              </w:rPr>
            </w:pPr>
          </w:p>
          <w:p w:rsidR="006A5AB2" w:rsidRDefault="00B22402">
            <w:pPr>
              <w:pStyle w:val="TableParagraph"/>
              <w:rPr>
                <w:b/>
              </w:rPr>
            </w:pPr>
            <w:r>
              <w:rPr>
                <w:b/>
              </w:rPr>
              <w:t>Work with</w:t>
            </w:r>
            <w:r>
              <w:rPr>
                <w:b/>
                <w:spacing w:val="-2"/>
              </w:rPr>
              <w:t xml:space="preserve"> others</w:t>
            </w:r>
          </w:p>
          <w:p w:rsidR="006A5AB2" w:rsidRDefault="00B22402">
            <w:pPr>
              <w:pStyle w:val="TableParagraph"/>
              <w:numPr>
                <w:ilvl w:val="0"/>
                <w:numId w:val="9"/>
              </w:numPr>
              <w:tabs>
                <w:tab w:val="left" w:pos="274"/>
              </w:tabs>
              <w:spacing w:before="3"/>
              <w:ind w:right="597" w:firstLine="0"/>
            </w:pPr>
            <w:r>
              <w:t>Receive</w:t>
            </w:r>
            <w:r>
              <w:rPr>
                <w:spacing w:val="-6"/>
              </w:rPr>
              <w:t xml:space="preserve"> </w:t>
            </w:r>
            <w:r>
              <w:t>visitors</w:t>
            </w:r>
            <w:r>
              <w:rPr>
                <w:spacing w:val="-3"/>
              </w:rPr>
              <w:t xml:space="preserve"> </w:t>
            </w:r>
            <w:r>
              <w:t>and</w:t>
            </w:r>
            <w:r>
              <w:rPr>
                <w:spacing w:val="-7"/>
              </w:rPr>
              <w:t xml:space="preserve"> </w:t>
            </w:r>
            <w:r>
              <w:t>provide</w:t>
            </w:r>
            <w:r>
              <w:rPr>
                <w:spacing w:val="-6"/>
              </w:rPr>
              <w:t xml:space="preserve"> </w:t>
            </w:r>
            <w:r>
              <w:t>basic</w:t>
            </w:r>
            <w:r>
              <w:rPr>
                <w:spacing w:val="-6"/>
              </w:rPr>
              <w:t xml:space="preserve"> </w:t>
            </w:r>
            <w:r>
              <w:t>information</w:t>
            </w:r>
            <w:r>
              <w:rPr>
                <w:spacing w:val="-4"/>
              </w:rPr>
              <w:t xml:space="preserve"> </w:t>
            </w:r>
            <w:r>
              <w:t>in</w:t>
            </w:r>
            <w:r>
              <w:rPr>
                <w:spacing w:val="-3"/>
              </w:rPr>
              <w:t xml:space="preserve"> </w:t>
            </w:r>
            <w:r>
              <w:t>a</w:t>
            </w:r>
            <w:r>
              <w:rPr>
                <w:spacing w:val="-6"/>
              </w:rPr>
              <w:t xml:space="preserve"> </w:t>
            </w:r>
            <w:r>
              <w:t>courteous manner to promote a positive image of the work unit.</w:t>
            </w:r>
          </w:p>
          <w:p w:rsidR="006A5AB2" w:rsidRDefault="006A5AB2">
            <w:pPr>
              <w:pStyle w:val="TableParagraph"/>
              <w:spacing w:before="1"/>
              <w:ind w:left="0"/>
              <w:rPr>
                <w:b/>
              </w:rPr>
            </w:pPr>
          </w:p>
          <w:p w:rsidR="006A5AB2" w:rsidRDefault="00B22402">
            <w:pPr>
              <w:pStyle w:val="TableParagraph"/>
              <w:spacing w:line="265" w:lineRule="exact"/>
              <w:rPr>
                <w:b/>
              </w:rPr>
            </w:pPr>
            <w:r>
              <w:rPr>
                <w:b/>
              </w:rPr>
              <w:t>Duties</w:t>
            </w:r>
            <w:r>
              <w:rPr>
                <w:b/>
                <w:spacing w:val="-1"/>
              </w:rPr>
              <w:t xml:space="preserve"> </w:t>
            </w:r>
            <w:r>
              <w:rPr>
                <w:b/>
              </w:rPr>
              <w:t>for</w:t>
            </w:r>
            <w:r>
              <w:rPr>
                <w:b/>
                <w:spacing w:val="-5"/>
              </w:rPr>
              <w:t xml:space="preserve"> </w:t>
            </w:r>
            <w:r>
              <w:rPr>
                <w:b/>
              </w:rPr>
              <w:t>all</w:t>
            </w:r>
            <w:r>
              <w:rPr>
                <w:b/>
                <w:spacing w:val="2"/>
              </w:rPr>
              <w:t xml:space="preserve"> </w:t>
            </w:r>
            <w:r>
              <w:rPr>
                <w:b/>
                <w:spacing w:val="-2"/>
              </w:rPr>
              <w:t>Values:</w:t>
            </w:r>
          </w:p>
          <w:p w:rsidR="006A5AB2" w:rsidRDefault="00B22402">
            <w:pPr>
              <w:pStyle w:val="TableParagraph"/>
              <w:ind w:right="358"/>
            </w:pPr>
            <w:r>
              <w:t>To uphold the values and behaviours of the organisation. Equality</w:t>
            </w:r>
            <w:r>
              <w:rPr>
                <w:spacing w:val="-5"/>
              </w:rPr>
              <w:t xml:space="preserve"> </w:t>
            </w:r>
            <w:r>
              <w:t>&amp;</w:t>
            </w:r>
            <w:r>
              <w:rPr>
                <w:spacing w:val="-5"/>
              </w:rPr>
              <w:t xml:space="preserve"> </w:t>
            </w:r>
            <w:r>
              <w:t>Diversity:</w:t>
            </w:r>
            <w:r>
              <w:rPr>
                <w:spacing w:val="-6"/>
              </w:rPr>
              <w:t xml:space="preserve"> </w:t>
            </w:r>
            <w:r>
              <w:t>To</w:t>
            </w:r>
            <w:r>
              <w:rPr>
                <w:spacing w:val="-5"/>
              </w:rPr>
              <w:t xml:space="preserve"> </w:t>
            </w:r>
            <w:r>
              <w:t>work</w:t>
            </w:r>
            <w:r>
              <w:rPr>
                <w:spacing w:val="-5"/>
              </w:rPr>
              <w:t xml:space="preserve"> </w:t>
            </w:r>
            <w:r>
              <w:t>inclusively,</w:t>
            </w:r>
            <w:r>
              <w:rPr>
                <w:spacing w:val="-5"/>
              </w:rPr>
              <w:t xml:space="preserve"> </w:t>
            </w:r>
            <w:r>
              <w:t>with</w:t>
            </w:r>
            <w:r>
              <w:rPr>
                <w:spacing w:val="-4"/>
              </w:rPr>
              <w:t xml:space="preserve"> </w:t>
            </w:r>
            <w:r>
              <w:t>a</w:t>
            </w:r>
            <w:r>
              <w:rPr>
                <w:spacing w:val="-6"/>
              </w:rPr>
              <w:t xml:space="preserve"> </w:t>
            </w:r>
            <w:r>
              <w:t>diverse</w:t>
            </w:r>
            <w:r>
              <w:rPr>
                <w:spacing w:val="-6"/>
              </w:rPr>
              <w:t xml:space="preserve"> </w:t>
            </w:r>
            <w:r>
              <w:t>range</w:t>
            </w:r>
            <w:r>
              <w:rPr>
                <w:spacing w:val="-6"/>
              </w:rPr>
              <w:t xml:space="preserve"> </w:t>
            </w:r>
            <w:r>
              <w:t>of stakeholders and promote equality of opportunity.</w:t>
            </w:r>
          </w:p>
          <w:p w:rsidR="006A5AB2" w:rsidRDefault="00B22402">
            <w:pPr>
              <w:pStyle w:val="TableParagraph"/>
            </w:pPr>
            <w:r>
              <w:t>Health, Safety &amp; Welfare: To maintain high standards of Health, Safety</w:t>
            </w:r>
            <w:r>
              <w:rPr>
                <w:spacing w:val="-3"/>
              </w:rPr>
              <w:t xml:space="preserve"> </w:t>
            </w:r>
            <w:r>
              <w:t>and</w:t>
            </w:r>
            <w:r>
              <w:rPr>
                <w:spacing w:val="-5"/>
              </w:rPr>
              <w:t xml:space="preserve"> </w:t>
            </w:r>
            <w:r>
              <w:t>Welfare</w:t>
            </w:r>
            <w:r>
              <w:rPr>
                <w:spacing w:val="-4"/>
              </w:rPr>
              <w:t xml:space="preserve"> </w:t>
            </w:r>
            <w:r>
              <w:t>at</w:t>
            </w:r>
            <w:r>
              <w:rPr>
                <w:spacing w:val="-2"/>
              </w:rPr>
              <w:t xml:space="preserve"> </w:t>
            </w:r>
            <w:r>
              <w:t>work</w:t>
            </w:r>
            <w:r>
              <w:rPr>
                <w:spacing w:val="-3"/>
              </w:rPr>
              <w:t xml:space="preserve"> </w:t>
            </w:r>
            <w:r>
              <w:t>and</w:t>
            </w:r>
            <w:r>
              <w:rPr>
                <w:spacing w:val="-5"/>
              </w:rPr>
              <w:t xml:space="preserve"> </w:t>
            </w:r>
            <w:r>
              <w:t>take</w:t>
            </w:r>
            <w:r>
              <w:rPr>
                <w:spacing w:val="-4"/>
              </w:rPr>
              <w:t xml:space="preserve"> </w:t>
            </w:r>
            <w:r>
              <w:t>reasonable</w:t>
            </w:r>
            <w:r>
              <w:rPr>
                <w:spacing w:val="-4"/>
              </w:rPr>
              <w:t xml:space="preserve"> </w:t>
            </w:r>
            <w:r>
              <w:t>care</w:t>
            </w:r>
            <w:r>
              <w:rPr>
                <w:spacing w:val="-4"/>
              </w:rPr>
              <w:t xml:space="preserve"> </w:t>
            </w:r>
            <w:r>
              <w:t>for</w:t>
            </w:r>
            <w:r>
              <w:rPr>
                <w:spacing w:val="-1"/>
              </w:rPr>
              <w:t xml:space="preserve"> </w:t>
            </w:r>
            <w:r>
              <w:t>the</w:t>
            </w:r>
            <w:r>
              <w:rPr>
                <w:spacing w:val="-4"/>
              </w:rPr>
              <w:t xml:space="preserve"> </w:t>
            </w:r>
            <w:r>
              <w:t>health and safety of themselves and others.</w:t>
            </w:r>
          </w:p>
          <w:p w:rsidR="006A5AB2" w:rsidRDefault="00B22402">
            <w:pPr>
              <w:pStyle w:val="TableParagraph"/>
              <w:spacing w:line="264" w:lineRule="exact"/>
            </w:pPr>
            <w:r>
              <w:t>To</w:t>
            </w:r>
            <w:r>
              <w:rPr>
                <w:spacing w:val="-4"/>
              </w:rPr>
              <w:t xml:space="preserve"> </w:t>
            </w:r>
            <w:r>
              <w:t>have</w:t>
            </w:r>
            <w:r>
              <w:rPr>
                <w:spacing w:val="-5"/>
              </w:rPr>
              <w:t xml:space="preserve"> </w:t>
            </w:r>
            <w:r>
              <w:t>regard</w:t>
            </w:r>
            <w:r>
              <w:rPr>
                <w:spacing w:val="-6"/>
              </w:rPr>
              <w:t xml:space="preserve"> </w:t>
            </w:r>
            <w:r>
              <w:t>to</w:t>
            </w:r>
            <w:r>
              <w:rPr>
                <w:spacing w:val="-4"/>
              </w:rPr>
              <w:t xml:space="preserve"> </w:t>
            </w:r>
            <w:r>
              <w:t>and</w:t>
            </w:r>
            <w:r>
              <w:rPr>
                <w:spacing w:val="-6"/>
              </w:rPr>
              <w:t xml:space="preserve"> </w:t>
            </w:r>
            <w:r>
              <w:t>comply</w:t>
            </w:r>
            <w:r>
              <w:rPr>
                <w:spacing w:val="-4"/>
              </w:rPr>
              <w:t xml:space="preserve"> </w:t>
            </w:r>
            <w:r>
              <w:t>with</w:t>
            </w:r>
            <w:r>
              <w:rPr>
                <w:spacing w:val="-3"/>
              </w:rPr>
              <w:t xml:space="preserve"> </w:t>
            </w:r>
            <w:r>
              <w:t>safeguarding</w:t>
            </w:r>
            <w:r>
              <w:rPr>
                <w:spacing w:val="-6"/>
              </w:rPr>
              <w:t xml:space="preserve"> </w:t>
            </w:r>
            <w:r>
              <w:t>policy</w:t>
            </w:r>
            <w:r>
              <w:rPr>
                <w:spacing w:val="-4"/>
              </w:rPr>
              <w:t xml:space="preserve"> </w:t>
            </w:r>
            <w:r>
              <w:t>and procedure as appropriate.</w:t>
            </w:r>
          </w:p>
        </w:tc>
      </w:tr>
      <w:tr w:rsidR="006A5AB2">
        <w:trPr>
          <w:trHeight w:val="269"/>
        </w:trPr>
        <w:tc>
          <w:tcPr>
            <w:tcW w:w="3122" w:type="dxa"/>
            <w:tcBorders>
              <w:bottom w:val="nil"/>
            </w:tcBorders>
            <w:shd w:val="clear" w:color="auto" w:fill="DAECF3"/>
          </w:tcPr>
          <w:p w:rsidR="006A5AB2" w:rsidRDefault="00B22402">
            <w:pPr>
              <w:pStyle w:val="TableParagraph"/>
              <w:spacing w:line="250" w:lineRule="exact"/>
              <w:ind w:left="105"/>
              <w:rPr>
                <w:b/>
              </w:rPr>
            </w:pPr>
            <w:r>
              <w:rPr>
                <w:b/>
              </w:rPr>
              <w:t>Education,</w:t>
            </w:r>
            <w:r>
              <w:rPr>
                <w:b/>
                <w:spacing w:val="-11"/>
              </w:rPr>
              <w:t xml:space="preserve"> </w:t>
            </w:r>
            <w:r>
              <w:rPr>
                <w:b/>
                <w:spacing w:val="-2"/>
              </w:rPr>
              <w:t>Knowledge,</w:t>
            </w:r>
          </w:p>
        </w:tc>
        <w:tc>
          <w:tcPr>
            <w:tcW w:w="6771" w:type="dxa"/>
            <w:tcBorders>
              <w:bottom w:val="nil"/>
            </w:tcBorders>
          </w:tcPr>
          <w:p w:rsidR="006A5AB2" w:rsidRDefault="00B22402">
            <w:pPr>
              <w:pStyle w:val="TableParagraph"/>
              <w:numPr>
                <w:ilvl w:val="0"/>
                <w:numId w:val="8"/>
              </w:numPr>
              <w:tabs>
                <w:tab w:val="left" w:pos="274"/>
              </w:tabs>
              <w:spacing w:line="250" w:lineRule="exact"/>
              <w:ind w:hanging="170"/>
            </w:pPr>
            <w:r>
              <w:t>Minimum</w:t>
            </w:r>
            <w:r>
              <w:rPr>
                <w:spacing w:val="-6"/>
              </w:rPr>
              <w:t xml:space="preserve"> </w:t>
            </w:r>
            <w:r>
              <w:t>3</w:t>
            </w:r>
            <w:r>
              <w:rPr>
                <w:spacing w:val="-4"/>
              </w:rPr>
              <w:t xml:space="preserve"> </w:t>
            </w:r>
            <w:r>
              <w:t>GCSEs</w:t>
            </w:r>
            <w:r>
              <w:rPr>
                <w:spacing w:val="-3"/>
              </w:rPr>
              <w:t xml:space="preserve"> </w:t>
            </w:r>
            <w:r>
              <w:t>at</w:t>
            </w:r>
            <w:r>
              <w:rPr>
                <w:spacing w:val="-5"/>
              </w:rPr>
              <w:t xml:space="preserve"> </w:t>
            </w:r>
            <w:r>
              <w:t>Grade</w:t>
            </w:r>
            <w:r>
              <w:rPr>
                <w:spacing w:val="-5"/>
              </w:rPr>
              <w:t xml:space="preserve"> </w:t>
            </w:r>
            <w:r>
              <w:t>C</w:t>
            </w:r>
            <w:r>
              <w:rPr>
                <w:spacing w:val="-2"/>
              </w:rPr>
              <w:t xml:space="preserve"> </w:t>
            </w:r>
            <w:r>
              <w:t>or</w:t>
            </w:r>
            <w:r>
              <w:rPr>
                <w:spacing w:val="-2"/>
              </w:rPr>
              <w:t xml:space="preserve"> </w:t>
            </w:r>
            <w:r>
              <w:t>above,</w:t>
            </w:r>
            <w:r>
              <w:rPr>
                <w:spacing w:val="-4"/>
              </w:rPr>
              <w:t xml:space="preserve"> </w:t>
            </w:r>
            <w:r>
              <w:t>or</w:t>
            </w:r>
            <w:r>
              <w:rPr>
                <w:spacing w:val="-3"/>
              </w:rPr>
              <w:t xml:space="preserve"> </w:t>
            </w:r>
            <w:r>
              <w:t>equivalent,</w:t>
            </w:r>
            <w:r>
              <w:rPr>
                <w:spacing w:val="-3"/>
              </w:rPr>
              <w:t xml:space="preserve"> </w:t>
            </w:r>
            <w:r>
              <w:t>or</w:t>
            </w:r>
            <w:r>
              <w:rPr>
                <w:spacing w:val="-3"/>
              </w:rPr>
              <w:t xml:space="preserve"> </w:t>
            </w:r>
            <w:r>
              <w:t>able</w:t>
            </w:r>
            <w:r>
              <w:rPr>
                <w:spacing w:val="-4"/>
              </w:rPr>
              <w:t xml:space="preserve"> </w:t>
            </w:r>
            <w:r>
              <w:rPr>
                <w:spacing w:val="-5"/>
              </w:rPr>
              <w:t>to</w:t>
            </w:r>
          </w:p>
        </w:tc>
      </w:tr>
      <w:tr w:rsidR="006A5AB2">
        <w:trPr>
          <w:trHeight w:val="264"/>
        </w:trPr>
        <w:tc>
          <w:tcPr>
            <w:tcW w:w="3122" w:type="dxa"/>
            <w:tcBorders>
              <w:top w:val="nil"/>
              <w:bottom w:val="nil"/>
            </w:tcBorders>
            <w:shd w:val="clear" w:color="auto" w:fill="DAECF3"/>
          </w:tcPr>
          <w:p w:rsidR="006A5AB2" w:rsidRDefault="00B22402">
            <w:pPr>
              <w:pStyle w:val="TableParagraph"/>
              <w:spacing w:line="244" w:lineRule="exact"/>
              <w:ind w:left="105"/>
              <w:rPr>
                <w:b/>
              </w:rPr>
            </w:pPr>
            <w:r>
              <w:rPr>
                <w:b/>
              </w:rPr>
              <w:t>Skills &amp;</w:t>
            </w:r>
            <w:r>
              <w:rPr>
                <w:b/>
                <w:spacing w:val="-3"/>
              </w:rPr>
              <w:t xml:space="preserve"> </w:t>
            </w:r>
            <w:r>
              <w:rPr>
                <w:b/>
                <w:spacing w:val="-2"/>
              </w:rPr>
              <w:t>Abilities,</w:t>
            </w:r>
          </w:p>
        </w:tc>
        <w:tc>
          <w:tcPr>
            <w:tcW w:w="6771" w:type="dxa"/>
            <w:tcBorders>
              <w:top w:val="nil"/>
              <w:bottom w:val="nil"/>
            </w:tcBorders>
          </w:tcPr>
          <w:p w:rsidR="006A5AB2" w:rsidRDefault="00B22402">
            <w:pPr>
              <w:pStyle w:val="TableParagraph"/>
              <w:spacing w:line="244" w:lineRule="exact"/>
            </w:pPr>
            <w:r>
              <w:t>evidence</w:t>
            </w:r>
            <w:r>
              <w:rPr>
                <w:spacing w:val="-6"/>
              </w:rPr>
              <w:t xml:space="preserve"> </w:t>
            </w:r>
            <w:r>
              <w:t>ability</w:t>
            </w:r>
            <w:r>
              <w:rPr>
                <w:spacing w:val="-5"/>
              </w:rPr>
              <w:t xml:space="preserve"> </w:t>
            </w:r>
            <w:r>
              <w:t>at</w:t>
            </w:r>
            <w:r>
              <w:rPr>
                <w:spacing w:val="-6"/>
              </w:rPr>
              <w:t xml:space="preserve"> </w:t>
            </w:r>
            <w:r>
              <w:t>an</w:t>
            </w:r>
            <w:r>
              <w:rPr>
                <w:spacing w:val="-2"/>
              </w:rPr>
              <w:t xml:space="preserve"> </w:t>
            </w:r>
            <w:r>
              <w:t>equivalent</w:t>
            </w:r>
            <w:r>
              <w:rPr>
                <w:spacing w:val="-6"/>
              </w:rPr>
              <w:t xml:space="preserve"> </w:t>
            </w:r>
            <w:r>
              <w:rPr>
                <w:spacing w:val="-2"/>
              </w:rPr>
              <w:t>level.</w:t>
            </w:r>
          </w:p>
        </w:tc>
      </w:tr>
      <w:tr w:rsidR="006A5AB2">
        <w:trPr>
          <w:trHeight w:val="266"/>
        </w:trPr>
        <w:tc>
          <w:tcPr>
            <w:tcW w:w="3122" w:type="dxa"/>
            <w:tcBorders>
              <w:top w:val="nil"/>
              <w:bottom w:val="nil"/>
            </w:tcBorders>
            <w:shd w:val="clear" w:color="auto" w:fill="DAECF3"/>
          </w:tcPr>
          <w:p w:rsidR="006A5AB2" w:rsidRDefault="00B22402">
            <w:pPr>
              <w:pStyle w:val="TableParagraph"/>
              <w:spacing w:line="246" w:lineRule="exact"/>
              <w:ind w:left="105"/>
              <w:rPr>
                <w:b/>
              </w:rPr>
            </w:pPr>
            <w:r>
              <w:rPr>
                <w:b/>
              </w:rPr>
              <w:t>Experience</w:t>
            </w:r>
            <w:r>
              <w:rPr>
                <w:b/>
                <w:spacing w:val="-7"/>
              </w:rPr>
              <w:t xml:space="preserve"> </w:t>
            </w:r>
            <w:r>
              <w:rPr>
                <w:b/>
              </w:rPr>
              <w:t>and</w:t>
            </w:r>
            <w:r>
              <w:rPr>
                <w:b/>
                <w:spacing w:val="-2"/>
              </w:rPr>
              <w:t xml:space="preserve"> Personal</w:t>
            </w:r>
          </w:p>
        </w:tc>
        <w:tc>
          <w:tcPr>
            <w:tcW w:w="6771" w:type="dxa"/>
            <w:tcBorders>
              <w:top w:val="nil"/>
              <w:bottom w:val="nil"/>
            </w:tcBorders>
          </w:tcPr>
          <w:p w:rsidR="006A5AB2" w:rsidRDefault="00B22402">
            <w:pPr>
              <w:pStyle w:val="TableParagraph"/>
              <w:numPr>
                <w:ilvl w:val="0"/>
                <w:numId w:val="7"/>
              </w:numPr>
              <w:tabs>
                <w:tab w:val="left" w:pos="274"/>
              </w:tabs>
              <w:spacing w:line="246" w:lineRule="exact"/>
              <w:ind w:hanging="170"/>
            </w:pPr>
            <w:r>
              <w:t>Working</w:t>
            </w:r>
            <w:r>
              <w:rPr>
                <w:spacing w:val="-11"/>
              </w:rPr>
              <w:t xml:space="preserve"> </w:t>
            </w:r>
            <w:r>
              <w:t>knowledge</w:t>
            </w:r>
            <w:r>
              <w:rPr>
                <w:spacing w:val="-7"/>
              </w:rPr>
              <w:t xml:space="preserve"> </w:t>
            </w:r>
            <w:r>
              <w:t>of</w:t>
            </w:r>
            <w:r>
              <w:rPr>
                <w:spacing w:val="-4"/>
              </w:rPr>
              <w:t xml:space="preserve"> </w:t>
            </w:r>
            <w:r>
              <w:t>relevant</w:t>
            </w:r>
            <w:r>
              <w:rPr>
                <w:spacing w:val="-8"/>
              </w:rPr>
              <w:t xml:space="preserve"> </w:t>
            </w:r>
            <w:r>
              <w:t>systems,</w:t>
            </w:r>
            <w:r>
              <w:rPr>
                <w:spacing w:val="-1"/>
              </w:rPr>
              <w:t xml:space="preserve"> </w:t>
            </w:r>
            <w:r>
              <w:t>equipment,</w:t>
            </w:r>
            <w:r>
              <w:rPr>
                <w:spacing w:val="-6"/>
              </w:rPr>
              <w:t xml:space="preserve"> </w:t>
            </w:r>
            <w:r>
              <w:rPr>
                <w:spacing w:val="-2"/>
              </w:rPr>
              <w:t>processes</w:t>
            </w:r>
          </w:p>
        </w:tc>
      </w:tr>
      <w:tr w:rsidR="006A5AB2">
        <w:trPr>
          <w:trHeight w:val="267"/>
        </w:trPr>
        <w:tc>
          <w:tcPr>
            <w:tcW w:w="3122" w:type="dxa"/>
            <w:tcBorders>
              <w:top w:val="nil"/>
              <w:bottom w:val="nil"/>
            </w:tcBorders>
            <w:shd w:val="clear" w:color="auto" w:fill="DAECF3"/>
          </w:tcPr>
          <w:p w:rsidR="006A5AB2" w:rsidRDefault="00B22402">
            <w:pPr>
              <w:pStyle w:val="TableParagraph"/>
              <w:spacing w:line="247" w:lineRule="exact"/>
              <w:ind w:left="105"/>
              <w:rPr>
                <w:b/>
              </w:rPr>
            </w:pPr>
            <w:r>
              <w:rPr>
                <w:b/>
                <w:spacing w:val="-2"/>
              </w:rPr>
              <w:t>Characteristics</w:t>
            </w:r>
          </w:p>
        </w:tc>
        <w:tc>
          <w:tcPr>
            <w:tcW w:w="6771" w:type="dxa"/>
            <w:tcBorders>
              <w:top w:val="nil"/>
              <w:bottom w:val="nil"/>
            </w:tcBorders>
          </w:tcPr>
          <w:p w:rsidR="006A5AB2" w:rsidRDefault="00B22402">
            <w:pPr>
              <w:pStyle w:val="TableParagraph"/>
              <w:spacing w:line="247" w:lineRule="exact"/>
            </w:pPr>
            <w:r>
              <w:t>and</w:t>
            </w:r>
            <w:r>
              <w:rPr>
                <w:spacing w:val="-4"/>
              </w:rPr>
              <w:t xml:space="preserve"> </w:t>
            </w:r>
            <w:r>
              <w:rPr>
                <w:spacing w:val="-2"/>
              </w:rPr>
              <w:t>procedures.</w:t>
            </w:r>
          </w:p>
        </w:tc>
      </w:tr>
      <w:tr w:rsidR="006A5AB2">
        <w:trPr>
          <w:trHeight w:val="263"/>
        </w:trPr>
        <w:tc>
          <w:tcPr>
            <w:tcW w:w="3122" w:type="dxa"/>
            <w:tcBorders>
              <w:top w:val="nil"/>
              <w:bottom w:val="nil"/>
            </w:tcBorders>
            <w:shd w:val="clear" w:color="auto" w:fill="DAECF3"/>
          </w:tcPr>
          <w:p w:rsidR="006A5AB2" w:rsidRDefault="006A5AB2">
            <w:pPr>
              <w:pStyle w:val="TableParagraph"/>
              <w:ind w:left="0"/>
              <w:rPr>
                <w:rFonts w:ascii="Times New Roman"/>
                <w:sz w:val="18"/>
              </w:rPr>
            </w:pPr>
          </w:p>
        </w:tc>
        <w:tc>
          <w:tcPr>
            <w:tcW w:w="6771" w:type="dxa"/>
            <w:tcBorders>
              <w:top w:val="nil"/>
              <w:bottom w:val="nil"/>
            </w:tcBorders>
          </w:tcPr>
          <w:p w:rsidR="006A5AB2" w:rsidRDefault="00B22402">
            <w:pPr>
              <w:pStyle w:val="TableParagraph"/>
              <w:numPr>
                <w:ilvl w:val="0"/>
                <w:numId w:val="6"/>
              </w:numPr>
              <w:tabs>
                <w:tab w:val="left" w:pos="274"/>
              </w:tabs>
              <w:spacing w:line="243" w:lineRule="exact"/>
              <w:ind w:hanging="170"/>
            </w:pPr>
            <w:r>
              <w:t>Ability</w:t>
            </w:r>
            <w:r>
              <w:rPr>
                <w:spacing w:val="-7"/>
              </w:rPr>
              <w:t xml:space="preserve"> </w:t>
            </w:r>
            <w:r>
              <w:t>to</w:t>
            </w:r>
            <w:r>
              <w:rPr>
                <w:spacing w:val="-4"/>
              </w:rPr>
              <w:t xml:space="preserve"> </w:t>
            </w:r>
            <w:r>
              <w:t>apply</w:t>
            </w:r>
            <w:r>
              <w:rPr>
                <w:spacing w:val="-4"/>
              </w:rPr>
              <w:t xml:space="preserve"> </w:t>
            </w:r>
            <w:r>
              <w:t>relevant</w:t>
            </w:r>
            <w:r>
              <w:rPr>
                <w:spacing w:val="-6"/>
              </w:rPr>
              <w:t xml:space="preserve"> </w:t>
            </w:r>
            <w:r>
              <w:t>health</w:t>
            </w:r>
            <w:r>
              <w:rPr>
                <w:spacing w:val="-4"/>
              </w:rPr>
              <w:t xml:space="preserve"> </w:t>
            </w:r>
            <w:r>
              <w:t>and</w:t>
            </w:r>
            <w:r>
              <w:rPr>
                <w:spacing w:val="-6"/>
              </w:rPr>
              <w:t xml:space="preserve"> </w:t>
            </w:r>
            <w:r>
              <w:t>safety,</w:t>
            </w:r>
            <w:r>
              <w:rPr>
                <w:spacing w:val="-4"/>
              </w:rPr>
              <w:t xml:space="preserve"> </w:t>
            </w:r>
            <w:r>
              <w:t>equality</w:t>
            </w:r>
            <w:r>
              <w:rPr>
                <w:spacing w:val="-4"/>
              </w:rPr>
              <w:t xml:space="preserve"> </w:t>
            </w:r>
            <w:r>
              <w:t>and</w:t>
            </w:r>
            <w:r>
              <w:rPr>
                <w:spacing w:val="-6"/>
              </w:rPr>
              <w:t xml:space="preserve"> </w:t>
            </w:r>
            <w:r>
              <w:rPr>
                <w:spacing w:val="-2"/>
              </w:rPr>
              <w:t>diversity,</w:t>
            </w:r>
          </w:p>
        </w:tc>
      </w:tr>
      <w:tr w:rsidR="006A5AB2">
        <w:trPr>
          <w:trHeight w:val="263"/>
        </w:trPr>
        <w:tc>
          <w:tcPr>
            <w:tcW w:w="3122" w:type="dxa"/>
            <w:tcBorders>
              <w:top w:val="nil"/>
              <w:bottom w:val="nil"/>
            </w:tcBorders>
            <w:shd w:val="clear" w:color="auto" w:fill="DAECF3"/>
          </w:tcPr>
          <w:p w:rsidR="006A5AB2" w:rsidRDefault="006A5AB2">
            <w:pPr>
              <w:pStyle w:val="TableParagraph"/>
              <w:ind w:left="0"/>
              <w:rPr>
                <w:rFonts w:ascii="Times New Roman"/>
                <w:sz w:val="18"/>
              </w:rPr>
            </w:pPr>
          </w:p>
        </w:tc>
        <w:tc>
          <w:tcPr>
            <w:tcW w:w="6771" w:type="dxa"/>
            <w:tcBorders>
              <w:top w:val="nil"/>
              <w:bottom w:val="nil"/>
            </w:tcBorders>
          </w:tcPr>
          <w:p w:rsidR="006A5AB2" w:rsidRDefault="00B22402">
            <w:pPr>
              <w:pStyle w:val="TableParagraph"/>
              <w:spacing w:line="244" w:lineRule="exact"/>
            </w:pPr>
            <w:r>
              <w:t>and</w:t>
            </w:r>
            <w:r>
              <w:rPr>
                <w:spacing w:val="-10"/>
              </w:rPr>
              <w:t xml:space="preserve"> </w:t>
            </w:r>
            <w:r>
              <w:t>other</w:t>
            </w:r>
            <w:r>
              <w:rPr>
                <w:spacing w:val="-4"/>
              </w:rPr>
              <w:t xml:space="preserve"> </w:t>
            </w:r>
            <w:r>
              <w:t>County/Service</w:t>
            </w:r>
            <w:r>
              <w:rPr>
                <w:spacing w:val="-6"/>
              </w:rPr>
              <w:t xml:space="preserve"> </w:t>
            </w:r>
            <w:r>
              <w:t>policies</w:t>
            </w:r>
            <w:r>
              <w:rPr>
                <w:spacing w:val="-4"/>
              </w:rPr>
              <w:t xml:space="preserve"> </w:t>
            </w:r>
            <w:r>
              <w:t>and</w:t>
            </w:r>
            <w:r>
              <w:rPr>
                <w:spacing w:val="-7"/>
              </w:rPr>
              <w:t xml:space="preserve"> </w:t>
            </w:r>
            <w:r>
              <w:rPr>
                <w:spacing w:val="-2"/>
              </w:rPr>
              <w:t>procedures.</w:t>
            </w:r>
          </w:p>
        </w:tc>
      </w:tr>
      <w:tr w:rsidR="006A5AB2">
        <w:trPr>
          <w:trHeight w:val="266"/>
        </w:trPr>
        <w:tc>
          <w:tcPr>
            <w:tcW w:w="3122" w:type="dxa"/>
            <w:tcBorders>
              <w:top w:val="nil"/>
              <w:bottom w:val="nil"/>
            </w:tcBorders>
            <w:shd w:val="clear" w:color="auto" w:fill="DAECF3"/>
          </w:tcPr>
          <w:p w:rsidR="006A5AB2" w:rsidRDefault="006A5AB2">
            <w:pPr>
              <w:pStyle w:val="TableParagraph"/>
              <w:ind w:left="0"/>
              <w:rPr>
                <w:rFonts w:ascii="Times New Roman"/>
                <w:sz w:val="18"/>
              </w:rPr>
            </w:pPr>
          </w:p>
        </w:tc>
        <w:tc>
          <w:tcPr>
            <w:tcW w:w="6771" w:type="dxa"/>
            <w:tcBorders>
              <w:top w:val="nil"/>
              <w:bottom w:val="nil"/>
            </w:tcBorders>
          </w:tcPr>
          <w:p w:rsidR="006A5AB2" w:rsidRDefault="00B22402">
            <w:pPr>
              <w:pStyle w:val="TableParagraph"/>
              <w:numPr>
                <w:ilvl w:val="0"/>
                <w:numId w:val="5"/>
              </w:numPr>
              <w:tabs>
                <w:tab w:val="left" w:pos="274"/>
              </w:tabs>
              <w:spacing w:line="247" w:lineRule="exact"/>
              <w:ind w:hanging="170"/>
            </w:pPr>
            <w:r>
              <w:t>Competent</w:t>
            </w:r>
            <w:r>
              <w:rPr>
                <w:spacing w:val="-5"/>
              </w:rPr>
              <w:t xml:space="preserve"> </w:t>
            </w:r>
            <w:r>
              <w:t>in</w:t>
            </w:r>
            <w:r>
              <w:rPr>
                <w:spacing w:val="-2"/>
              </w:rPr>
              <w:t xml:space="preserve"> </w:t>
            </w:r>
            <w:r>
              <w:t>a</w:t>
            </w:r>
            <w:r>
              <w:rPr>
                <w:spacing w:val="-4"/>
              </w:rPr>
              <w:t xml:space="preserve"> </w:t>
            </w:r>
            <w:r>
              <w:t>range</w:t>
            </w:r>
            <w:r>
              <w:rPr>
                <w:spacing w:val="-4"/>
              </w:rPr>
              <w:t xml:space="preserve"> </w:t>
            </w:r>
            <w:r>
              <w:t>of</w:t>
            </w:r>
            <w:r>
              <w:rPr>
                <w:spacing w:val="-1"/>
              </w:rPr>
              <w:t xml:space="preserve"> </w:t>
            </w:r>
            <w:r>
              <w:t>IT</w:t>
            </w:r>
            <w:r>
              <w:rPr>
                <w:spacing w:val="-1"/>
              </w:rPr>
              <w:t xml:space="preserve"> </w:t>
            </w:r>
            <w:r>
              <w:rPr>
                <w:spacing w:val="-2"/>
              </w:rPr>
              <w:t>tools.</w:t>
            </w:r>
          </w:p>
        </w:tc>
      </w:tr>
      <w:tr w:rsidR="006A5AB2">
        <w:trPr>
          <w:trHeight w:val="266"/>
        </w:trPr>
        <w:tc>
          <w:tcPr>
            <w:tcW w:w="3122" w:type="dxa"/>
            <w:tcBorders>
              <w:top w:val="nil"/>
              <w:bottom w:val="nil"/>
            </w:tcBorders>
            <w:shd w:val="clear" w:color="auto" w:fill="DAECF3"/>
          </w:tcPr>
          <w:p w:rsidR="006A5AB2" w:rsidRDefault="006A5AB2">
            <w:pPr>
              <w:pStyle w:val="TableParagraph"/>
              <w:ind w:left="0"/>
              <w:rPr>
                <w:rFonts w:ascii="Times New Roman"/>
                <w:sz w:val="18"/>
              </w:rPr>
            </w:pPr>
          </w:p>
        </w:tc>
        <w:tc>
          <w:tcPr>
            <w:tcW w:w="6771" w:type="dxa"/>
            <w:tcBorders>
              <w:top w:val="nil"/>
              <w:bottom w:val="nil"/>
            </w:tcBorders>
          </w:tcPr>
          <w:p w:rsidR="006A5AB2" w:rsidRDefault="00B22402">
            <w:pPr>
              <w:pStyle w:val="TableParagraph"/>
              <w:numPr>
                <w:ilvl w:val="0"/>
                <w:numId w:val="4"/>
              </w:numPr>
              <w:tabs>
                <w:tab w:val="left" w:pos="274"/>
              </w:tabs>
              <w:spacing w:line="247" w:lineRule="exact"/>
              <w:ind w:hanging="170"/>
            </w:pPr>
            <w:r>
              <w:t>Ability</w:t>
            </w:r>
            <w:r>
              <w:rPr>
                <w:spacing w:val="-7"/>
              </w:rPr>
              <w:t xml:space="preserve"> </w:t>
            </w:r>
            <w:r>
              <w:t>to</w:t>
            </w:r>
            <w:r>
              <w:rPr>
                <w:spacing w:val="-4"/>
              </w:rPr>
              <w:t xml:space="preserve"> </w:t>
            </w:r>
            <w:r>
              <w:t>work</w:t>
            </w:r>
            <w:r>
              <w:rPr>
                <w:spacing w:val="-5"/>
              </w:rPr>
              <w:t xml:space="preserve"> </w:t>
            </w:r>
            <w:r>
              <w:t>with</w:t>
            </w:r>
            <w:r>
              <w:rPr>
                <w:spacing w:val="-3"/>
              </w:rPr>
              <w:t xml:space="preserve"> </w:t>
            </w:r>
            <w:r>
              <w:t>others</w:t>
            </w:r>
            <w:r>
              <w:rPr>
                <w:spacing w:val="-3"/>
              </w:rPr>
              <w:t xml:space="preserve"> </w:t>
            </w:r>
            <w:r>
              <w:t>to</w:t>
            </w:r>
            <w:r>
              <w:rPr>
                <w:spacing w:val="-4"/>
              </w:rPr>
              <w:t xml:space="preserve"> </w:t>
            </w:r>
            <w:r>
              <w:t>achieve</w:t>
            </w:r>
            <w:r>
              <w:rPr>
                <w:spacing w:val="-6"/>
              </w:rPr>
              <w:t xml:space="preserve"> </w:t>
            </w:r>
            <w:r>
              <w:t>objectives</w:t>
            </w:r>
            <w:r>
              <w:rPr>
                <w:spacing w:val="-3"/>
              </w:rPr>
              <w:t xml:space="preserve"> </w:t>
            </w:r>
            <w:r>
              <w:t>and</w:t>
            </w:r>
            <w:r>
              <w:rPr>
                <w:spacing w:val="-6"/>
              </w:rPr>
              <w:t xml:space="preserve"> </w:t>
            </w:r>
            <w:r>
              <w:rPr>
                <w:spacing w:val="-2"/>
              </w:rPr>
              <w:t>provide</w:t>
            </w:r>
          </w:p>
        </w:tc>
      </w:tr>
      <w:tr w:rsidR="006A5AB2">
        <w:trPr>
          <w:trHeight w:val="263"/>
        </w:trPr>
        <w:tc>
          <w:tcPr>
            <w:tcW w:w="3122" w:type="dxa"/>
            <w:tcBorders>
              <w:top w:val="nil"/>
              <w:bottom w:val="nil"/>
            </w:tcBorders>
            <w:shd w:val="clear" w:color="auto" w:fill="DAECF3"/>
          </w:tcPr>
          <w:p w:rsidR="006A5AB2" w:rsidRDefault="006A5AB2">
            <w:pPr>
              <w:pStyle w:val="TableParagraph"/>
              <w:ind w:left="0"/>
              <w:rPr>
                <w:rFonts w:ascii="Times New Roman"/>
                <w:sz w:val="18"/>
              </w:rPr>
            </w:pPr>
          </w:p>
        </w:tc>
        <w:tc>
          <w:tcPr>
            <w:tcW w:w="6771" w:type="dxa"/>
            <w:tcBorders>
              <w:top w:val="nil"/>
              <w:bottom w:val="nil"/>
            </w:tcBorders>
          </w:tcPr>
          <w:p w:rsidR="006A5AB2" w:rsidRDefault="00B22402">
            <w:pPr>
              <w:pStyle w:val="TableParagraph"/>
              <w:spacing w:line="244" w:lineRule="exact"/>
            </w:pPr>
            <w:r>
              <w:t>excellent</w:t>
            </w:r>
            <w:r>
              <w:rPr>
                <w:spacing w:val="-6"/>
              </w:rPr>
              <w:t xml:space="preserve"> </w:t>
            </w:r>
            <w:r>
              <w:t>customer</w:t>
            </w:r>
            <w:r>
              <w:rPr>
                <w:spacing w:val="-2"/>
              </w:rPr>
              <w:t xml:space="preserve"> service.</w:t>
            </w:r>
          </w:p>
        </w:tc>
      </w:tr>
      <w:tr w:rsidR="006A5AB2">
        <w:trPr>
          <w:trHeight w:val="266"/>
        </w:trPr>
        <w:tc>
          <w:tcPr>
            <w:tcW w:w="3122" w:type="dxa"/>
            <w:tcBorders>
              <w:top w:val="nil"/>
              <w:bottom w:val="nil"/>
            </w:tcBorders>
            <w:shd w:val="clear" w:color="auto" w:fill="DAECF3"/>
          </w:tcPr>
          <w:p w:rsidR="006A5AB2" w:rsidRDefault="006A5AB2">
            <w:pPr>
              <w:pStyle w:val="TableParagraph"/>
              <w:ind w:left="0"/>
              <w:rPr>
                <w:rFonts w:ascii="Times New Roman"/>
                <w:sz w:val="18"/>
              </w:rPr>
            </w:pPr>
          </w:p>
        </w:tc>
        <w:tc>
          <w:tcPr>
            <w:tcW w:w="6771" w:type="dxa"/>
            <w:tcBorders>
              <w:top w:val="nil"/>
              <w:bottom w:val="nil"/>
            </w:tcBorders>
          </w:tcPr>
          <w:p w:rsidR="006A5AB2" w:rsidRDefault="00B22402">
            <w:pPr>
              <w:pStyle w:val="TableParagraph"/>
              <w:numPr>
                <w:ilvl w:val="0"/>
                <w:numId w:val="3"/>
              </w:numPr>
              <w:tabs>
                <w:tab w:val="left" w:pos="274"/>
              </w:tabs>
              <w:spacing w:line="246" w:lineRule="exact"/>
              <w:ind w:hanging="170"/>
            </w:pPr>
            <w:r>
              <w:t>Ability</w:t>
            </w:r>
            <w:r>
              <w:rPr>
                <w:spacing w:val="-4"/>
              </w:rPr>
              <w:t xml:space="preserve"> </w:t>
            </w:r>
            <w:r>
              <w:t>to</w:t>
            </w:r>
            <w:r>
              <w:rPr>
                <w:spacing w:val="-4"/>
              </w:rPr>
              <w:t xml:space="preserve"> </w:t>
            </w:r>
            <w:r>
              <w:t>communicate</w:t>
            </w:r>
            <w:r>
              <w:rPr>
                <w:spacing w:val="-4"/>
              </w:rPr>
              <w:t xml:space="preserve"> </w:t>
            </w:r>
            <w:r>
              <w:t>clearly</w:t>
            </w:r>
            <w:r>
              <w:rPr>
                <w:spacing w:val="-4"/>
              </w:rPr>
              <w:t xml:space="preserve"> </w:t>
            </w:r>
            <w:r>
              <w:t>orally</w:t>
            </w:r>
            <w:r>
              <w:rPr>
                <w:spacing w:val="-3"/>
              </w:rPr>
              <w:t xml:space="preserve"> </w:t>
            </w:r>
            <w:r>
              <w:t>and</w:t>
            </w:r>
            <w:r>
              <w:rPr>
                <w:spacing w:val="-6"/>
              </w:rPr>
              <w:t xml:space="preserve"> </w:t>
            </w:r>
            <w:r>
              <w:t>in</w:t>
            </w:r>
            <w:r>
              <w:rPr>
                <w:spacing w:val="-2"/>
              </w:rPr>
              <w:t xml:space="preserve"> writing.</w:t>
            </w:r>
          </w:p>
        </w:tc>
      </w:tr>
      <w:tr w:rsidR="006A5AB2">
        <w:trPr>
          <w:trHeight w:val="266"/>
        </w:trPr>
        <w:tc>
          <w:tcPr>
            <w:tcW w:w="3122" w:type="dxa"/>
            <w:tcBorders>
              <w:top w:val="nil"/>
              <w:bottom w:val="nil"/>
            </w:tcBorders>
            <w:shd w:val="clear" w:color="auto" w:fill="DAECF3"/>
          </w:tcPr>
          <w:p w:rsidR="006A5AB2" w:rsidRDefault="006A5AB2">
            <w:pPr>
              <w:pStyle w:val="TableParagraph"/>
              <w:ind w:left="0"/>
              <w:rPr>
                <w:rFonts w:ascii="Times New Roman"/>
                <w:sz w:val="18"/>
              </w:rPr>
            </w:pPr>
          </w:p>
        </w:tc>
        <w:tc>
          <w:tcPr>
            <w:tcW w:w="6771" w:type="dxa"/>
            <w:tcBorders>
              <w:top w:val="nil"/>
              <w:bottom w:val="nil"/>
            </w:tcBorders>
          </w:tcPr>
          <w:p w:rsidR="006A5AB2" w:rsidRDefault="00B22402">
            <w:pPr>
              <w:pStyle w:val="TableParagraph"/>
              <w:numPr>
                <w:ilvl w:val="0"/>
                <w:numId w:val="2"/>
              </w:numPr>
              <w:tabs>
                <w:tab w:val="left" w:pos="274"/>
              </w:tabs>
              <w:spacing w:line="246" w:lineRule="exact"/>
              <w:ind w:hanging="170"/>
            </w:pPr>
            <w:r>
              <w:t>Accuracy</w:t>
            </w:r>
            <w:r>
              <w:rPr>
                <w:spacing w:val="-6"/>
              </w:rPr>
              <w:t xml:space="preserve"> </w:t>
            </w:r>
            <w:r>
              <w:t>and</w:t>
            </w:r>
            <w:r>
              <w:rPr>
                <w:spacing w:val="-6"/>
              </w:rPr>
              <w:t xml:space="preserve"> </w:t>
            </w:r>
            <w:r>
              <w:t>ability</w:t>
            </w:r>
            <w:r>
              <w:rPr>
                <w:spacing w:val="-4"/>
              </w:rPr>
              <w:t xml:space="preserve"> </w:t>
            </w:r>
            <w:r>
              <w:t>to</w:t>
            </w:r>
            <w:r>
              <w:rPr>
                <w:spacing w:val="-4"/>
              </w:rPr>
              <w:t xml:space="preserve"> </w:t>
            </w:r>
            <w:r>
              <w:t>prioritise</w:t>
            </w:r>
            <w:r>
              <w:rPr>
                <w:spacing w:val="-5"/>
              </w:rPr>
              <w:t xml:space="preserve"> </w:t>
            </w:r>
            <w:r>
              <w:t>and</w:t>
            </w:r>
            <w:r>
              <w:rPr>
                <w:spacing w:val="-6"/>
              </w:rPr>
              <w:t xml:space="preserve"> </w:t>
            </w:r>
            <w:r>
              <w:t>organise</w:t>
            </w:r>
            <w:r>
              <w:rPr>
                <w:spacing w:val="-5"/>
              </w:rPr>
              <w:t xml:space="preserve"> </w:t>
            </w:r>
            <w:r>
              <w:t>own</w:t>
            </w:r>
            <w:r>
              <w:rPr>
                <w:spacing w:val="-2"/>
              </w:rPr>
              <w:t xml:space="preserve"> workload.</w:t>
            </w:r>
          </w:p>
        </w:tc>
      </w:tr>
      <w:tr w:rsidR="006A5AB2">
        <w:trPr>
          <w:trHeight w:val="263"/>
        </w:trPr>
        <w:tc>
          <w:tcPr>
            <w:tcW w:w="3122" w:type="dxa"/>
            <w:tcBorders>
              <w:top w:val="nil"/>
              <w:bottom w:val="nil"/>
            </w:tcBorders>
            <w:shd w:val="clear" w:color="auto" w:fill="DAECF3"/>
          </w:tcPr>
          <w:p w:rsidR="006A5AB2" w:rsidRDefault="006A5AB2">
            <w:pPr>
              <w:pStyle w:val="TableParagraph"/>
              <w:ind w:left="0"/>
              <w:rPr>
                <w:rFonts w:ascii="Times New Roman"/>
                <w:sz w:val="18"/>
              </w:rPr>
            </w:pPr>
          </w:p>
        </w:tc>
        <w:tc>
          <w:tcPr>
            <w:tcW w:w="6771" w:type="dxa"/>
            <w:tcBorders>
              <w:top w:val="nil"/>
              <w:bottom w:val="nil"/>
            </w:tcBorders>
          </w:tcPr>
          <w:p w:rsidR="006A5AB2" w:rsidRDefault="00B22402">
            <w:pPr>
              <w:pStyle w:val="TableParagraph"/>
              <w:numPr>
                <w:ilvl w:val="0"/>
                <w:numId w:val="1"/>
              </w:numPr>
              <w:tabs>
                <w:tab w:val="left" w:pos="274"/>
              </w:tabs>
              <w:spacing w:line="244" w:lineRule="exact"/>
              <w:ind w:hanging="170"/>
            </w:pPr>
            <w:r>
              <w:t>Previous</w:t>
            </w:r>
            <w:r>
              <w:rPr>
                <w:spacing w:val="-4"/>
              </w:rPr>
              <w:t xml:space="preserve"> </w:t>
            </w:r>
            <w:r>
              <w:t>office</w:t>
            </w:r>
            <w:r>
              <w:rPr>
                <w:spacing w:val="-6"/>
              </w:rPr>
              <w:t xml:space="preserve"> </w:t>
            </w:r>
            <w:r>
              <w:t>experience</w:t>
            </w:r>
            <w:r>
              <w:rPr>
                <w:spacing w:val="-6"/>
              </w:rPr>
              <w:t xml:space="preserve"> </w:t>
            </w:r>
            <w:r>
              <w:t>to</w:t>
            </w:r>
            <w:r>
              <w:rPr>
                <w:spacing w:val="-5"/>
              </w:rPr>
              <w:t xml:space="preserve"> </w:t>
            </w:r>
            <w:r>
              <w:t>enable</w:t>
            </w:r>
            <w:r>
              <w:rPr>
                <w:spacing w:val="-6"/>
              </w:rPr>
              <w:t xml:space="preserve"> </w:t>
            </w:r>
            <w:r>
              <w:t>jobholder</w:t>
            </w:r>
            <w:r>
              <w:rPr>
                <w:spacing w:val="-3"/>
              </w:rPr>
              <w:t xml:space="preserve"> </w:t>
            </w:r>
            <w:r>
              <w:t>to</w:t>
            </w:r>
            <w:r>
              <w:rPr>
                <w:spacing w:val="-9"/>
              </w:rPr>
              <w:t xml:space="preserve"> </w:t>
            </w:r>
            <w:r>
              <w:t>deal</w:t>
            </w:r>
            <w:r>
              <w:rPr>
                <w:spacing w:val="-3"/>
              </w:rPr>
              <w:t xml:space="preserve"> </w:t>
            </w:r>
            <w:r>
              <w:rPr>
                <w:spacing w:val="-4"/>
              </w:rPr>
              <w:t>with</w:t>
            </w:r>
          </w:p>
        </w:tc>
      </w:tr>
      <w:tr w:rsidR="006A5AB2" w:rsidTr="005307BB">
        <w:trPr>
          <w:trHeight w:val="1646"/>
        </w:trPr>
        <w:tc>
          <w:tcPr>
            <w:tcW w:w="3122" w:type="dxa"/>
            <w:tcBorders>
              <w:top w:val="nil"/>
            </w:tcBorders>
            <w:shd w:val="clear" w:color="auto" w:fill="DAECF3"/>
          </w:tcPr>
          <w:p w:rsidR="006A5AB2" w:rsidRDefault="006A5AB2">
            <w:pPr>
              <w:pStyle w:val="TableParagraph"/>
              <w:ind w:left="0"/>
              <w:rPr>
                <w:rFonts w:ascii="Times New Roman"/>
                <w:sz w:val="18"/>
              </w:rPr>
            </w:pPr>
          </w:p>
        </w:tc>
        <w:tc>
          <w:tcPr>
            <w:tcW w:w="6771" w:type="dxa"/>
            <w:tcBorders>
              <w:top w:val="nil"/>
            </w:tcBorders>
          </w:tcPr>
          <w:p w:rsidR="006A5AB2" w:rsidRDefault="00B22402">
            <w:pPr>
              <w:pStyle w:val="TableParagraph"/>
              <w:spacing w:line="247" w:lineRule="exact"/>
            </w:pPr>
            <w:r>
              <w:t>administrative</w:t>
            </w:r>
            <w:r>
              <w:rPr>
                <w:spacing w:val="-11"/>
              </w:rPr>
              <w:t xml:space="preserve"> </w:t>
            </w:r>
            <w:r>
              <w:t>procedures</w:t>
            </w:r>
            <w:r>
              <w:rPr>
                <w:spacing w:val="-4"/>
              </w:rPr>
              <w:t xml:space="preserve"> </w:t>
            </w:r>
            <w:r>
              <w:rPr>
                <w:spacing w:val="-2"/>
              </w:rPr>
              <w:t>confidently.</w:t>
            </w:r>
            <w:bookmarkStart w:id="0" w:name="_GoBack"/>
            <w:bookmarkEnd w:id="0"/>
          </w:p>
        </w:tc>
      </w:tr>
      <w:tr w:rsidR="006A5AB2">
        <w:trPr>
          <w:trHeight w:val="284"/>
        </w:trPr>
        <w:tc>
          <w:tcPr>
            <w:tcW w:w="3122" w:type="dxa"/>
            <w:tcBorders>
              <w:bottom w:val="nil"/>
            </w:tcBorders>
          </w:tcPr>
          <w:p w:rsidR="006A5AB2" w:rsidRDefault="00B22402">
            <w:pPr>
              <w:pStyle w:val="TableParagraph"/>
              <w:spacing w:before="2" w:line="262" w:lineRule="exact"/>
              <w:ind w:left="134"/>
              <w:rPr>
                <w:b/>
              </w:rPr>
            </w:pPr>
            <w:r>
              <w:rPr>
                <w:b/>
              </w:rPr>
              <w:lastRenderedPageBreak/>
              <w:t>Details</w:t>
            </w:r>
            <w:r>
              <w:rPr>
                <w:b/>
                <w:spacing w:val="-1"/>
              </w:rPr>
              <w:t xml:space="preserve"> </w:t>
            </w:r>
            <w:r>
              <w:rPr>
                <w:b/>
              </w:rPr>
              <w:t>of</w:t>
            </w:r>
            <w:r>
              <w:rPr>
                <w:b/>
                <w:spacing w:val="-4"/>
              </w:rPr>
              <w:t xml:space="preserve"> </w:t>
            </w:r>
            <w:r>
              <w:rPr>
                <w:b/>
              </w:rPr>
              <w:t>the</w:t>
            </w:r>
            <w:r>
              <w:rPr>
                <w:b/>
                <w:spacing w:val="-2"/>
              </w:rPr>
              <w:t xml:space="preserve"> specific</w:t>
            </w:r>
          </w:p>
        </w:tc>
        <w:tc>
          <w:tcPr>
            <w:tcW w:w="6771" w:type="dxa"/>
            <w:tcBorders>
              <w:bottom w:val="nil"/>
            </w:tcBorders>
            <w:shd w:val="clear" w:color="auto" w:fill="FFFF99"/>
          </w:tcPr>
          <w:p w:rsidR="006A5AB2" w:rsidRDefault="006A5AB2" w:rsidP="005307BB">
            <w:pPr>
              <w:pStyle w:val="TableParagraph"/>
              <w:spacing w:line="263" w:lineRule="exact"/>
              <w:ind w:left="0"/>
            </w:pPr>
          </w:p>
        </w:tc>
      </w:tr>
      <w:tr w:rsidR="006A5AB2">
        <w:trPr>
          <w:trHeight w:val="290"/>
        </w:trPr>
        <w:tc>
          <w:tcPr>
            <w:tcW w:w="3122" w:type="dxa"/>
            <w:tcBorders>
              <w:top w:val="nil"/>
              <w:bottom w:val="nil"/>
            </w:tcBorders>
          </w:tcPr>
          <w:p w:rsidR="006A5AB2" w:rsidRDefault="00B22402">
            <w:pPr>
              <w:pStyle w:val="TableParagraph"/>
              <w:spacing w:before="15" w:line="255" w:lineRule="exact"/>
              <w:ind w:left="134"/>
              <w:rPr>
                <w:b/>
              </w:rPr>
            </w:pPr>
            <w:r>
              <w:rPr>
                <w:b/>
              </w:rPr>
              <w:t>qualifications</w:t>
            </w:r>
            <w:r>
              <w:rPr>
                <w:b/>
                <w:spacing w:val="-11"/>
              </w:rPr>
              <w:t xml:space="preserve"> </w:t>
            </w:r>
            <w:r>
              <w:rPr>
                <w:b/>
                <w:spacing w:val="-2"/>
              </w:rPr>
              <w:t>and/or</w:t>
            </w:r>
            <w:r w:rsidR="005307BB">
              <w:rPr>
                <w:b/>
                <w:spacing w:val="-2"/>
              </w:rPr>
              <w:t xml:space="preserve"> experience if required for the role in line with the above description</w:t>
            </w:r>
          </w:p>
        </w:tc>
        <w:tc>
          <w:tcPr>
            <w:tcW w:w="6771" w:type="dxa"/>
            <w:tcBorders>
              <w:top w:val="nil"/>
              <w:bottom w:val="nil"/>
            </w:tcBorders>
            <w:shd w:val="clear" w:color="auto" w:fill="FFFF99"/>
          </w:tcPr>
          <w:p w:rsidR="005307BB" w:rsidRPr="005307BB" w:rsidRDefault="005307BB" w:rsidP="005307BB">
            <w:pPr>
              <w:widowControl/>
              <w:autoSpaceDE/>
              <w:autoSpaceDN/>
              <w:spacing w:after="160" w:line="259" w:lineRule="auto"/>
              <w:rPr>
                <w:rFonts w:eastAsia="Times New Roman"/>
                <w:b/>
                <w:bCs/>
                <w:u w:val="single"/>
              </w:rPr>
            </w:pPr>
            <w:r w:rsidRPr="005307BB">
              <w:rPr>
                <w:rFonts w:eastAsia="Times New Roman"/>
                <w:b/>
                <w:bCs/>
                <w:u w:val="single"/>
              </w:rPr>
              <w:t xml:space="preserve">Values and Behaviours </w:t>
            </w:r>
          </w:p>
          <w:p w:rsidR="005307BB" w:rsidRPr="005307BB" w:rsidRDefault="005307BB" w:rsidP="005307BB">
            <w:pPr>
              <w:spacing w:before="112"/>
              <w:ind w:right="112"/>
              <w:jc w:val="both"/>
              <w:rPr>
                <w:rFonts w:ascii="Arial" w:eastAsia="Times New Roman" w:hAnsi="Arial" w:cs="Arial"/>
                <w:lang w:val="en-US"/>
              </w:rPr>
            </w:pPr>
            <w:r w:rsidRPr="005307BB">
              <w:rPr>
                <w:rFonts w:ascii="Arial" w:eastAsia="Times New Roman" w:hAnsi="Arial" w:cs="Arial"/>
                <w:lang w:val="en-US"/>
              </w:rPr>
              <w:t xml:space="preserve">We are a values-based organisation and seek to recruit individuals who can demonstrate our values. </w:t>
            </w:r>
          </w:p>
          <w:p w:rsidR="005307BB" w:rsidRPr="005307BB" w:rsidRDefault="005307BB" w:rsidP="005307BB">
            <w:pPr>
              <w:spacing w:before="112"/>
              <w:ind w:right="112"/>
              <w:jc w:val="both"/>
              <w:rPr>
                <w:rFonts w:ascii="Arial" w:eastAsia="Times New Roman" w:hAnsi="Arial" w:cs="Arial"/>
                <w:lang w:val="en-US"/>
              </w:rPr>
            </w:pPr>
            <w:r w:rsidRPr="005307BB">
              <w:rPr>
                <w:rFonts w:ascii="Arial" w:eastAsia="Times New Roman" w:hAnsi="Arial" w:cs="Arial"/>
                <w:lang w:val="en-US"/>
              </w:rPr>
              <w:t>Our values will be assessed through the selection process, so we ask all applicants when providing their supporting statement to also incorporate not only how they meet the essential criteria for the role but to also demonstrate our values.</w:t>
            </w:r>
          </w:p>
          <w:p w:rsidR="005307BB" w:rsidRPr="005307BB" w:rsidRDefault="005307BB" w:rsidP="005307BB">
            <w:pPr>
              <w:spacing w:before="112"/>
              <w:ind w:right="112"/>
              <w:jc w:val="both"/>
              <w:rPr>
                <w:rFonts w:ascii="Arial" w:eastAsia="Times New Roman" w:hAnsi="Arial" w:cs="Arial"/>
                <w:b/>
                <w:bCs/>
                <w:lang w:val="en-US"/>
              </w:rPr>
            </w:pPr>
            <w:r w:rsidRPr="005307BB">
              <w:rPr>
                <w:rFonts w:ascii="Arial" w:eastAsia="Times New Roman" w:hAnsi="Arial" w:cs="Arial"/>
                <w:b/>
                <w:bCs/>
                <w:lang w:val="en-US"/>
              </w:rPr>
              <w:t>Our values are:</w:t>
            </w:r>
          </w:p>
          <w:p w:rsidR="005307BB" w:rsidRPr="005307BB" w:rsidRDefault="005307BB" w:rsidP="005307BB">
            <w:pPr>
              <w:spacing w:before="112"/>
              <w:ind w:right="112"/>
              <w:jc w:val="both"/>
              <w:rPr>
                <w:rFonts w:ascii="Arial" w:eastAsia="Times New Roman" w:hAnsi="Arial" w:cs="Arial"/>
                <w:lang w:val="en-US"/>
              </w:rPr>
            </w:pPr>
            <w:r w:rsidRPr="005307BB">
              <w:rPr>
                <w:rFonts w:ascii="Arial" w:eastAsia="Times New Roman" w:hAnsi="Arial" w:cs="Arial"/>
                <w:b/>
                <w:bCs/>
                <w:lang w:val="en-US"/>
              </w:rPr>
              <w:t xml:space="preserve">Integrity </w:t>
            </w:r>
            <w:r w:rsidRPr="005307BB">
              <w:rPr>
                <w:rFonts w:ascii="Arial" w:eastAsia="Times New Roman" w:hAnsi="Arial" w:cs="Arial"/>
                <w:lang w:val="en-US"/>
              </w:rPr>
              <w:t>- displaying honesty and having strong moral principles</w:t>
            </w:r>
          </w:p>
          <w:p w:rsidR="005307BB" w:rsidRPr="005307BB" w:rsidRDefault="005307BB" w:rsidP="005307BB">
            <w:pPr>
              <w:spacing w:before="112"/>
              <w:ind w:right="112"/>
              <w:jc w:val="both"/>
              <w:rPr>
                <w:rFonts w:ascii="Arial" w:eastAsia="Times New Roman" w:hAnsi="Arial" w:cs="Arial"/>
                <w:lang w:val="en-US"/>
              </w:rPr>
            </w:pPr>
            <w:r w:rsidRPr="005307BB">
              <w:rPr>
                <w:rFonts w:ascii="Arial" w:eastAsia="Times New Roman" w:hAnsi="Arial" w:cs="Arial"/>
                <w:b/>
                <w:bCs/>
                <w:lang w:val="en-US"/>
              </w:rPr>
              <w:t>Partnership</w:t>
            </w:r>
            <w:r w:rsidRPr="005307BB">
              <w:rPr>
                <w:rFonts w:ascii="Arial" w:eastAsia="Times New Roman" w:hAnsi="Arial" w:cs="Arial"/>
                <w:lang w:val="en-US"/>
              </w:rPr>
              <w:t xml:space="preserve"> - working together and taking collective ownership to achieve the same goals</w:t>
            </w:r>
          </w:p>
          <w:p w:rsidR="005307BB" w:rsidRPr="005307BB" w:rsidRDefault="005307BB" w:rsidP="005307BB">
            <w:pPr>
              <w:spacing w:before="112"/>
              <w:ind w:right="112"/>
              <w:jc w:val="both"/>
              <w:rPr>
                <w:rFonts w:ascii="Arial" w:eastAsia="Times New Roman" w:hAnsi="Arial" w:cs="Arial"/>
                <w:lang w:val="en-US"/>
              </w:rPr>
            </w:pPr>
            <w:r w:rsidRPr="005307BB">
              <w:rPr>
                <w:rFonts w:ascii="Arial" w:eastAsia="Times New Roman" w:hAnsi="Arial" w:cs="Arial"/>
                <w:b/>
                <w:bCs/>
                <w:lang w:val="en-US"/>
              </w:rPr>
              <w:t>Advocacy</w:t>
            </w:r>
            <w:r w:rsidRPr="005307BB">
              <w:rPr>
                <w:rFonts w:ascii="Arial" w:eastAsia="Times New Roman" w:hAnsi="Arial" w:cs="Arial"/>
                <w:lang w:val="en-US"/>
              </w:rPr>
              <w:t xml:space="preserve"> - working hard on behalf of others to maximise their success</w:t>
            </w:r>
          </w:p>
          <w:p w:rsidR="005307BB" w:rsidRPr="005307BB" w:rsidRDefault="005307BB" w:rsidP="005307BB">
            <w:pPr>
              <w:spacing w:before="112"/>
              <w:ind w:right="112"/>
              <w:jc w:val="both"/>
              <w:rPr>
                <w:rFonts w:ascii="Arial" w:eastAsia="Times New Roman" w:hAnsi="Arial" w:cs="Arial"/>
                <w:lang w:val="en-US"/>
              </w:rPr>
            </w:pPr>
            <w:r w:rsidRPr="005307BB">
              <w:rPr>
                <w:rFonts w:ascii="Arial" w:eastAsia="Times New Roman" w:hAnsi="Arial" w:cs="Arial"/>
                <w:b/>
                <w:bCs/>
                <w:lang w:val="en-US"/>
              </w:rPr>
              <w:t>Resilience</w:t>
            </w:r>
            <w:r w:rsidRPr="005307BB">
              <w:rPr>
                <w:rFonts w:ascii="Arial" w:eastAsia="Times New Roman" w:hAnsi="Arial" w:cs="Arial"/>
                <w:lang w:val="en-US"/>
              </w:rPr>
              <w:t xml:space="preserve"> - finding success again after something difficult or negative has happened</w:t>
            </w:r>
          </w:p>
          <w:p w:rsidR="005307BB" w:rsidRPr="005307BB" w:rsidRDefault="005307BB" w:rsidP="005307BB">
            <w:pPr>
              <w:spacing w:before="112"/>
              <w:ind w:right="112"/>
              <w:jc w:val="both"/>
              <w:rPr>
                <w:rFonts w:ascii="Arial" w:eastAsia="Times New Roman" w:hAnsi="Arial" w:cs="Arial"/>
                <w:lang w:val="en-US"/>
              </w:rPr>
            </w:pPr>
            <w:r w:rsidRPr="005307BB">
              <w:rPr>
                <w:rFonts w:ascii="Arial" w:eastAsia="Times New Roman" w:hAnsi="Arial" w:cs="Arial"/>
                <w:b/>
                <w:bCs/>
                <w:lang w:val="en-US"/>
              </w:rPr>
              <w:t xml:space="preserve">Compassion </w:t>
            </w:r>
            <w:r w:rsidRPr="005307BB">
              <w:rPr>
                <w:rFonts w:ascii="Arial" w:eastAsia="Times New Roman" w:hAnsi="Arial" w:cs="Arial"/>
                <w:lang w:val="en-US"/>
              </w:rPr>
              <w:t>- displaying empathy towards and a desire to help others</w:t>
            </w:r>
          </w:p>
          <w:p w:rsidR="005307BB" w:rsidRPr="005307BB" w:rsidRDefault="005307BB" w:rsidP="005307BB">
            <w:pPr>
              <w:spacing w:before="112"/>
              <w:ind w:right="112"/>
              <w:jc w:val="both"/>
              <w:rPr>
                <w:rFonts w:ascii="Arial" w:eastAsia="Times New Roman" w:hAnsi="Arial" w:cs="Arial"/>
                <w:lang w:val="en-US"/>
              </w:rPr>
            </w:pPr>
            <w:r w:rsidRPr="005307BB">
              <w:rPr>
                <w:rFonts w:ascii="Arial" w:eastAsia="Times New Roman" w:hAnsi="Arial" w:cs="Arial"/>
                <w:b/>
                <w:bCs/>
                <w:lang w:val="en-US"/>
              </w:rPr>
              <w:t xml:space="preserve">Aspiration </w:t>
            </w:r>
            <w:r w:rsidRPr="005307BB">
              <w:rPr>
                <w:rFonts w:ascii="Arial" w:eastAsia="Times New Roman" w:hAnsi="Arial" w:cs="Arial"/>
                <w:lang w:val="en-US"/>
              </w:rPr>
              <w:t>- aiming high to achieve success</w:t>
            </w:r>
          </w:p>
          <w:p w:rsidR="006A5AB2" w:rsidRDefault="006A5AB2">
            <w:pPr>
              <w:pStyle w:val="TableParagraph"/>
              <w:spacing w:before="1"/>
            </w:pPr>
          </w:p>
        </w:tc>
      </w:tr>
      <w:tr w:rsidR="006A5AB2" w:rsidTr="005307BB">
        <w:trPr>
          <w:trHeight w:val="292"/>
        </w:trPr>
        <w:tc>
          <w:tcPr>
            <w:tcW w:w="3122" w:type="dxa"/>
            <w:tcBorders>
              <w:top w:val="nil"/>
              <w:bottom w:val="nil"/>
            </w:tcBorders>
          </w:tcPr>
          <w:p w:rsidR="006A5AB2" w:rsidRDefault="006A5AB2" w:rsidP="005307BB">
            <w:pPr>
              <w:pStyle w:val="TableParagraph"/>
              <w:spacing w:before="22" w:line="250" w:lineRule="exact"/>
              <w:rPr>
                <w:b/>
              </w:rPr>
            </w:pPr>
          </w:p>
        </w:tc>
        <w:tc>
          <w:tcPr>
            <w:tcW w:w="6771" w:type="dxa"/>
            <w:tcBorders>
              <w:top w:val="nil"/>
              <w:bottom w:val="nil"/>
            </w:tcBorders>
            <w:shd w:val="clear" w:color="auto" w:fill="FFFF99"/>
          </w:tcPr>
          <w:p w:rsidR="005307BB" w:rsidRPr="005307BB" w:rsidRDefault="005307BB" w:rsidP="005307BB">
            <w:pPr>
              <w:widowControl/>
              <w:autoSpaceDE/>
              <w:autoSpaceDN/>
              <w:spacing w:after="160" w:line="259" w:lineRule="auto"/>
              <w:rPr>
                <w:rFonts w:eastAsia="Times New Roman"/>
                <w:b/>
                <w:bCs/>
                <w:u w:val="single"/>
              </w:rPr>
            </w:pPr>
            <w:r w:rsidRPr="005307BB">
              <w:rPr>
                <w:rFonts w:eastAsia="Times New Roman"/>
                <w:b/>
                <w:bCs/>
                <w:u w:val="single"/>
              </w:rPr>
              <w:t>SAFEGUARDING AND FURTHER INFORMATION</w:t>
            </w:r>
          </w:p>
          <w:p w:rsidR="005307BB" w:rsidRPr="005307BB" w:rsidRDefault="005307BB" w:rsidP="005307BB">
            <w:pPr>
              <w:widowControl/>
              <w:autoSpaceDE/>
              <w:autoSpaceDN/>
              <w:spacing w:after="160" w:line="259" w:lineRule="auto"/>
              <w:rPr>
                <w:rFonts w:eastAsia="Times New Roman"/>
              </w:rPr>
            </w:pPr>
          </w:p>
          <w:p w:rsidR="005307BB" w:rsidRPr="005307BB" w:rsidRDefault="005307BB" w:rsidP="005307BB">
            <w:pPr>
              <w:widowControl/>
              <w:autoSpaceDE/>
              <w:autoSpaceDN/>
              <w:rPr>
                <w:rFonts w:eastAsia="Times New Roman"/>
                <w:lang w:val="en-US"/>
              </w:rPr>
            </w:pPr>
            <w:r w:rsidRPr="005307BB">
              <w:rPr>
                <w:rFonts w:eastAsia="Times New Roman"/>
                <w:lang w:val="en-US"/>
              </w:rPr>
              <w:t>The successful candidate will be subject to a satisfactory enhanced disclosure from the Disclosure and Barring Service (DBS).</w:t>
            </w:r>
          </w:p>
          <w:p w:rsidR="005307BB" w:rsidRPr="005307BB" w:rsidRDefault="005307BB" w:rsidP="005307BB">
            <w:pPr>
              <w:widowControl/>
              <w:autoSpaceDE/>
              <w:autoSpaceDN/>
              <w:spacing w:after="160" w:line="259" w:lineRule="auto"/>
              <w:rPr>
                <w:rFonts w:eastAsia="Times New Roman"/>
                <w:lang w:val="en-US"/>
              </w:rPr>
            </w:pPr>
          </w:p>
          <w:p w:rsidR="005307BB" w:rsidRPr="005307BB" w:rsidRDefault="005307BB" w:rsidP="005307BB">
            <w:pPr>
              <w:widowControl/>
              <w:autoSpaceDE/>
              <w:autoSpaceDN/>
              <w:spacing w:after="160" w:line="259" w:lineRule="auto"/>
              <w:rPr>
                <w:rFonts w:eastAsia="Times New Roman"/>
              </w:rPr>
            </w:pPr>
            <w:r w:rsidRPr="005307BB">
              <w:rPr>
                <w:rFonts w:eastAsia="Times New Roman"/>
                <w:lang w:val="en-US"/>
              </w:rPr>
              <w:t>The Howard Partnership Trust is committed to safeguarding and promoting the welfare of children and young people and expects all staff and volunteers to share this commitment</w:t>
            </w:r>
          </w:p>
          <w:p w:rsidR="005307BB" w:rsidRPr="005307BB" w:rsidRDefault="005307BB" w:rsidP="005307BB">
            <w:pPr>
              <w:widowControl/>
              <w:autoSpaceDE/>
              <w:autoSpaceDN/>
              <w:spacing w:after="160" w:line="259" w:lineRule="auto"/>
              <w:rPr>
                <w:rFonts w:eastAsia="Times New Roman"/>
              </w:rPr>
            </w:pPr>
          </w:p>
          <w:p w:rsidR="005307BB" w:rsidRPr="005307BB" w:rsidRDefault="005307BB" w:rsidP="005307BB">
            <w:pPr>
              <w:widowControl/>
              <w:autoSpaceDE/>
              <w:autoSpaceDN/>
              <w:spacing w:after="160" w:line="259" w:lineRule="auto"/>
              <w:rPr>
                <w:rFonts w:eastAsia="Times New Roman"/>
              </w:rPr>
            </w:pPr>
            <w:r w:rsidRPr="005307BB">
              <w:rPr>
                <w:rFonts w:eastAsia="Times New Roman"/>
                <w:lang w:val="en-US"/>
              </w:rPr>
              <w:t>Due to the nature of this role, it will be necessary for the appropriate level of criminal record disclosure</w:t>
            </w:r>
            <w:r>
              <w:rPr>
                <w:rFonts w:eastAsia="Times New Roman"/>
                <w:lang w:val="en-US"/>
              </w:rPr>
              <w:t xml:space="preserve"> </w:t>
            </w:r>
            <w:r w:rsidRPr="005307BB">
              <w:rPr>
                <w:rFonts w:eastAsia="Times New Roman"/>
                <w:spacing w:val="-59"/>
                <w:lang w:val="en-US"/>
              </w:rPr>
              <w:t xml:space="preserve"> </w:t>
            </w:r>
            <w:r w:rsidRPr="005307BB">
              <w:rPr>
                <w:rFonts w:eastAsia="Times New Roman"/>
                <w:lang w:val="en-US"/>
              </w:rPr>
              <w:t>to be undertaken. In making your application, it is essential you disclose whether you have any</w:t>
            </w:r>
            <w:r w:rsidRPr="005307BB">
              <w:rPr>
                <w:rFonts w:eastAsia="Times New Roman"/>
                <w:spacing w:val="1"/>
                <w:lang w:val="en-US"/>
              </w:rPr>
              <w:t xml:space="preserve"> </w:t>
            </w:r>
            <w:r w:rsidRPr="005307BB">
              <w:rPr>
                <w:rFonts w:eastAsia="Times New Roman"/>
                <w:lang w:val="en-US"/>
              </w:rPr>
              <w:t>pending charges, convictions, bind-overs or cautions and, if so, for which offences. This post will be</w:t>
            </w:r>
            <w:r w:rsidRPr="005307BB">
              <w:rPr>
                <w:rFonts w:eastAsia="Times New Roman"/>
                <w:spacing w:val="1"/>
                <w:lang w:val="en-US"/>
              </w:rPr>
              <w:t xml:space="preserve"> </w:t>
            </w:r>
            <w:r w:rsidRPr="005307BB">
              <w:rPr>
                <w:rFonts w:eastAsia="Times New Roman"/>
                <w:lang w:val="en-US"/>
              </w:rPr>
              <w:t>exempt from the provisions of Section 4 (2) of the Rehabilitation of Offenders Act 1974. Therefore,</w:t>
            </w:r>
            <w:r w:rsidRPr="005307BB">
              <w:rPr>
                <w:rFonts w:eastAsia="Times New Roman"/>
                <w:spacing w:val="1"/>
                <w:lang w:val="en-US"/>
              </w:rPr>
              <w:t xml:space="preserve"> </w:t>
            </w:r>
            <w:r w:rsidRPr="005307BB">
              <w:rPr>
                <w:rFonts w:eastAsia="Times New Roman"/>
                <w:lang w:val="en-US"/>
              </w:rPr>
              <w:t>applicants are not entitled to withhold information about convictions which for other purposes are</w:t>
            </w:r>
            <w:r w:rsidRPr="005307BB">
              <w:rPr>
                <w:rFonts w:eastAsia="Times New Roman"/>
                <w:spacing w:val="1"/>
                <w:lang w:val="en-US"/>
              </w:rPr>
              <w:t xml:space="preserve"> </w:t>
            </w:r>
            <w:r w:rsidRPr="005307BB">
              <w:rPr>
                <w:rFonts w:eastAsia="Times New Roman"/>
                <w:lang w:val="en-US"/>
              </w:rPr>
              <w:t>‘spent’ under the provision of the Act, and, in the event of the employment being taken up; any failure</w:t>
            </w:r>
            <w:r w:rsidRPr="005307BB">
              <w:rPr>
                <w:rFonts w:eastAsia="Times New Roman"/>
                <w:spacing w:val="1"/>
                <w:lang w:val="en-US"/>
              </w:rPr>
              <w:t xml:space="preserve"> </w:t>
            </w:r>
            <w:r w:rsidRPr="005307BB">
              <w:rPr>
                <w:rFonts w:eastAsia="Times New Roman"/>
                <w:lang w:val="en-US"/>
              </w:rPr>
              <w:t>to disclose such convictions will result in dismissal or disciplinary action. The fact that a pending</w:t>
            </w:r>
            <w:r w:rsidRPr="005307BB">
              <w:rPr>
                <w:rFonts w:eastAsia="Times New Roman"/>
                <w:spacing w:val="1"/>
                <w:lang w:val="en-US"/>
              </w:rPr>
              <w:t xml:space="preserve"> </w:t>
            </w:r>
            <w:r w:rsidRPr="005307BB">
              <w:rPr>
                <w:rFonts w:eastAsia="Times New Roman"/>
                <w:lang w:val="en-US"/>
              </w:rPr>
              <w:t>charge, conviction, bind-over or caution has been recorded against you will not necessarily debar you</w:t>
            </w:r>
            <w:r w:rsidRPr="005307BB">
              <w:rPr>
                <w:rFonts w:eastAsia="Times New Roman"/>
                <w:spacing w:val="1"/>
                <w:lang w:val="en-US"/>
              </w:rPr>
              <w:t xml:space="preserve"> </w:t>
            </w:r>
            <w:r w:rsidRPr="005307BB">
              <w:rPr>
                <w:rFonts w:eastAsia="Times New Roman"/>
                <w:lang w:val="en-US"/>
              </w:rPr>
              <w:t>from consideration</w:t>
            </w:r>
            <w:r w:rsidRPr="005307BB">
              <w:rPr>
                <w:rFonts w:eastAsia="Times New Roman"/>
                <w:spacing w:val="-2"/>
                <w:lang w:val="en-US"/>
              </w:rPr>
              <w:t xml:space="preserve"> </w:t>
            </w:r>
            <w:r w:rsidRPr="005307BB">
              <w:rPr>
                <w:rFonts w:eastAsia="Times New Roman"/>
                <w:lang w:val="en-US"/>
              </w:rPr>
              <w:t>for</w:t>
            </w:r>
            <w:r w:rsidRPr="005307BB">
              <w:rPr>
                <w:rFonts w:eastAsia="Times New Roman"/>
                <w:spacing w:val="-1"/>
                <w:lang w:val="en-US"/>
              </w:rPr>
              <w:t xml:space="preserve"> </w:t>
            </w:r>
            <w:r w:rsidRPr="005307BB">
              <w:rPr>
                <w:rFonts w:eastAsia="Times New Roman"/>
                <w:lang w:val="en-US"/>
              </w:rPr>
              <w:t>this</w:t>
            </w:r>
            <w:r w:rsidRPr="005307BB">
              <w:rPr>
                <w:rFonts w:eastAsia="Times New Roman"/>
                <w:spacing w:val="1"/>
                <w:lang w:val="en-US"/>
              </w:rPr>
              <w:t xml:space="preserve"> </w:t>
            </w:r>
            <w:r w:rsidRPr="005307BB">
              <w:rPr>
                <w:rFonts w:eastAsia="Times New Roman"/>
                <w:lang w:val="en-US"/>
              </w:rPr>
              <w:t>appointment.</w:t>
            </w:r>
          </w:p>
          <w:p w:rsidR="006A5AB2" w:rsidRDefault="006A5AB2" w:rsidP="005307BB">
            <w:pPr>
              <w:pStyle w:val="TableParagraph"/>
              <w:spacing w:line="259" w:lineRule="exact"/>
              <w:ind w:left="0"/>
            </w:pPr>
          </w:p>
        </w:tc>
      </w:tr>
      <w:tr w:rsidR="006A5AB2" w:rsidTr="005307BB">
        <w:trPr>
          <w:trHeight w:val="80"/>
        </w:trPr>
        <w:tc>
          <w:tcPr>
            <w:tcW w:w="3122" w:type="dxa"/>
            <w:tcBorders>
              <w:top w:val="nil"/>
              <w:bottom w:val="nil"/>
            </w:tcBorders>
          </w:tcPr>
          <w:p w:rsidR="006A5AB2" w:rsidRDefault="006A5AB2">
            <w:pPr>
              <w:pStyle w:val="TableParagraph"/>
              <w:spacing w:before="22" w:line="248" w:lineRule="exact"/>
              <w:ind w:left="134"/>
              <w:rPr>
                <w:b/>
              </w:rPr>
            </w:pPr>
          </w:p>
        </w:tc>
        <w:tc>
          <w:tcPr>
            <w:tcW w:w="6771" w:type="dxa"/>
            <w:tcBorders>
              <w:top w:val="nil"/>
              <w:bottom w:val="nil"/>
            </w:tcBorders>
            <w:shd w:val="clear" w:color="auto" w:fill="FFFF99"/>
          </w:tcPr>
          <w:p w:rsidR="006A5AB2" w:rsidRDefault="006A5AB2">
            <w:pPr>
              <w:pStyle w:val="TableParagraph"/>
              <w:spacing w:line="255" w:lineRule="exact"/>
            </w:pPr>
          </w:p>
        </w:tc>
      </w:tr>
      <w:tr w:rsidR="006A5AB2">
        <w:trPr>
          <w:trHeight w:val="829"/>
        </w:trPr>
        <w:tc>
          <w:tcPr>
            <w:tcW w:w="3122" w:type="dxa"/>
            <w:tcBorders>
              <w:top w:val="nil"/>
            </w:tcBorders>
          </w:tcPr>
          <w:p w:rsidR="006A5AB2" w:rsidRDefault="006A5AB2">
            <w:pPr>
              <w:pStyle w:val="TableParagraph"/>
              <w:spacing w:before="25"/>
              <w:ind w:left="105" w:right="190"/>
              <w:rPr>
                <w:b/>
              </w:rPr>
            </w:pPr>
          </w:p>
        </w:tc>
        <w:tc>
          <w:tcPr>
            <w:tcW w:w="6771" w:type="dxa"/>
            <w:tcBorders>
              <w:top w:val="nil"/>
            </w:tcBorders>
            <w:shd w:val="clear" w:color="auto" w:fill="FFFF99"/>
          </w:tcPr>
          <w:p w:rsidR="006A5AB2" w:rsidRDefault="006A5AB2">
            <w:pPr>
              <w:pStyle w:val="TableParagraph"/>
              <w:spacing w:line="252" w:lineRule="exact"/>
            </w:pPr>
          </w:p>
        </w:tc>
      </w:tr>
      <w:tr w:rsidR="006A5AB2" w:rsidTr="00D668FE">
        <w:trPr>
          <w:trHeight w:val="1265"/>
        </w:trPr>
        <w:tc>
          <w:tcPr>
            <w:tcW w:w="3122" w:type="dxa"/>
          </w:tcPr>
          <w:p w:rsidR="006A5AB2" w:rsidRDefault="00B22402">
            <w:pPr>
              <w:pStyle w:val="TableParagraph"/>
              <w:spacing w:line="258" w:lineRule="exact"/>
              <w:ind w:left="105"/>
              <w:rPr>
                <w:b/>
              </w:rPr>
            </w:pPr>
            <w:r>
              <w:rPr>
                <w:b/>
              </w:rPr>
              <w:lastRenderedPageBreak/>
              <w:t>Role</w:t>
            </w:r>
            <w:r>
              <w:rPr>
                <w:b/>
                <w:spacing w:val="21"/>
              </w:rPr>
              <w:t xml:space="preserve"> </w:t>
            </w:r>
            <w:r>
              <w:rPr>
                <w:b/>
                <w:spacing w:val="-2"/>
              </w:rPr>
              <w:t>Summary</w:t>
            </w:r>
          </w:p>
        </w:tc>
        <w:tc>
          <w:tcPr>
            <w:tcW w:w="6771" w:type="dxa"/>
          </w:tcPr>
          <w:p w:rsidR="006A5AB2" w:rsidRDefault="00B22402">
            <w:pPr>
              <w:pStyle w:val="TableParagraph"/>
              <w:spacing w:line="242" w:lineRule="auto"/>
            </w:pPr>
            <w:r>
              <w:t>Roles at this level support service users and/or staff as part of a specific</w:t>
            </w:r>
            <w:r>
              <w:rPr>
                <w:spacing w:val="-11"/>
              </w:rPr>
              <w:t xml:space="preserve"> </w:t>
            </w:r>
            <w:r>
              <w:t>service</w:t>
            </w:r>
            <w:r>
              <w:rPr>
                <w:spacing w:val="-5"/>
              </w:rPr>
              <w:t xml:space="preserve"> </w:t>
            </w:r>
            <w:r>
              <w:t>or</w:t>
            </w:r>
            <w:r>
              <w:rPr>
                <w:spacing w:val="-3"/>
              </w:rPr>
              <w:t xml:space="preserve"> </w:t>
            </w:r>
            <w:r>
              <w:t>team.</w:t>
            </w:r>
            <w:r>
              <w:rPr>
                <w:spacing w:val="-2"/>
              </w:rPr>
              <w:t xml:space="preserve"> </w:t>
            </w:r>
            <w:r>
              <w:t>They</w:t>
            </w:r>
            <w:r>
              <w:rPr>
                <w:spacing w:val="-5"/>
              </w:rPr>
              <w:t xml:space="preserve"> </w:t>
            </w:r>
            <w:r>
              <w:t>typically</w:t>
            </w:r>
            <w:r>
              <w:rPr>
                <w:spacing w:val="-5"/>
              </w:rPr>
              <w:t xml:space="preserve"> </w:t>
            </w:r>
            <w:r>
              <w:t>provide</w:t>
            </w:r>
            <w:r>
              <w:rPr>
                <w:spacing w:val="-5"/>
              </w:rPr>
              <w:t xml:space="preserve"> </w:t>
            </w:r>
            <w:r>
              <w:t>administrative</w:t>
            </w:r>
            <w:r>
              <w:rPr>
                <w:spacing w:val="-5"/>
              </w:rPr>
              <w:t xml:space="preserve"> or</w:t>
            </w:r>
          </w:p>
          <w:p w:rsidR="00D668FE" w:rsidRDefault="00B22402" w:rsidP="00D668FE">
            <w:pPr>
              <w:pStyle w:val="TableParagraph"/>
            </w:pPr>
            <w:r>
              <w:t>procedural support working on a broad</w:t>
            </w:r>
            <w:r>
              <w:rPr>
                <w:spacing w:val="-1"/>
              </w:rPr>
              <w:t xml:space="preserve"> </w:t>
            </w:r>
            <w:r>
              <w:t>range of routine activities within</w:t>
            </w:r>
            <w:r>
              <w:rPr>
                <w:spacing w:val="-3"/>
              </w:rPr>
              <w:t xml:space="preserve"> </w:t>
            </w:r>
            <w:r>
              <w:t>well</w:t>
            </w:r>
            <w:r>
              <w:rPr>
                <w:spacing w:val="-3"/>
              </w:rPr>
              <w:t xml:space="preserve"> </w:t>
            </w:r>
            <w:r>
              <w:t>established</w:t>
            </w:r>
            <w:r>
              <w:rPr>
                <w:spacing w:val="-7"/>
              </w:rPr>
              <w:t xml:space="preserve"> </w:t>
            </w:r>
            <w:r>
              <w:t>procedures.</w:t>
            </w:r>
            <w:r>
              <w:rPr>
                <w:spacing w:val="-5"/>
              </w:rPr>
              <w:t xml:space="preserve"> </w:t>
            </w:r>
            <w:r>
              <w:t>They</w:t>
            </w:r>
            <w:r>
              <w:rPr>
                <w:spacing w:val="-5"/>
              </w:rPr>
              <w:t xml:space="preserve"> </w:t>
            </w:r>
            <w:r>
              <w:t>will</w:t>
            </w:r>
            <w:r>
              <w:rPr>
                <w:spacing w:val="-3"/>
              </w:rPr>
              <w:t xml:space="preserve"> </w:t>
            </w:r>
            <w:r>
              <w:t>work</w:t>
            </w:r>
            <w:r>
              <w:rPr>
                <w:spacing w:val="-10"/>
              </w:rPr>
              <w:t xml:space="preserve"> </w:t>
            </w:r>
            <w:r>
              <w:t>in</w:t>
            </w:r>
            <w:r>
              <w:rPr>
                <w:spacing w:val="-4"/>
              </w:rPr>
              <w:t xml:space="preserve"> </w:t>
            </w:r>
            <w:r>
              <w:t>teams</w:t>
            </w:r>
            <w:r>
              <w:rPr>
                <w:spacing w:val="-3"/>
              </w:rPr>
              <w:t xml:space="preserve"> </w:t>
            </w:r>
            <w:r>
              <w:t>under</w:t>
            </w:r>
            <w:r w:rsidR="00D668FE">
              <w:t xml:space="preserve"> </w:t>
            </w:r>
            <w:r w:rsidR="00D668FE">
              <w:t>the</w:t>
            </w:r>
            <w:r w:rsidR="00D668FE">
              <w:rPr>
                <w:spacing w:val="-6"/>
              </w:rPr>
              <w:t xml:space="preserve"> </w:t>
            </w:r>
            <w:r w:rsidR="00D668FE">
              <w:t>guidance</w:t>
            </w:r>
            <w:r w:rsidR="00D668FE">
              <w:rPr>
                <w:spacing w:val="-6"/>
              </w:rPr>
              <w:t xml:space="preserve"> </w:t>
            </w:r>
            <w:r w:rsidR="00D668FE">
              <w:t>of</w:t>
            </w:r>
            <w:r w:rsidR="00D668FE">
              <w:rPr>
                <w:spacing w:val="-3"/>
              </w:rPr>
              <w:t xml:space="preserve"> </w:t>
            </w:r>
            <w:r w:rsidR="00D668FE">
              <w:t>more</w:t>
            </w:r>
            <w:r w:rsidR="00D668FE">
              <w:rPr>
                <w:spacing w:val="-6"/>
              </w:rPr>
              <w:t xml:space="preserve"> </w:t>
            </w:r>
            <w:r w:rsidR="00D668FE">
              <w:t>senior</w:t>
            </w:r>
            <w:r w:rsidR="00D668FE">
              <w:rPr>
                <w:spacing w:val="-3"/>
              </w:rPr>
              <w:t xml:space="preserve"> </w:t>
            </w:r>
            <w:r w:rsidR="00D668FE">
              <w:t>colleagues</w:t>
            </w:r>
            <w:r w:rsidR="00D668FE">
              <w:rPr>
                <w:spacing w:val="-3"/>
              </w:rPr>
              <w:t xml:space="preserve"> </w:t>
            </w:r>
            <w:r w:rsidR="00D668FE">
              <w:t>and</w:t>
            </w:r>
            <w:r w:rsidR="00D668FE">
              <w:rPr>
                <w:spacing w:val="-7"/>
              </w:rPr>
              <w:t xml:space="preserve"> </w:t>
            </w:r>
            <w:r w:rsidR="00D668FE">
              <w:t>will</w:t>
            </w:r>
            <w:r w:rsidR="00D668FE">
              <w:rPr>
                <w:spacing w:val="-3"/>
              </w:rPr>
              <w:t xml:space="preserve"> </w:t>
            </w:r>
            <w:r w:rsidR="00D668FE">
              <w:t>be</w:t>
            </w:r>
            <w:r w:rsidR="00D668FE">
              <w:rPr>
                <w:spacing w:val="-6"/>
              </w:rPr>
              <w:t xml:space="preserve"> </w:t>
            </w:r>
            <w:r w:rsidR="00D668FE">
              <w:t>expected</w:t>
            </w:r>
            <w:r w:rsidR="00D668FE">
              <w:rPr>
                <w:spacing w:val="-7"/>
              </w:rPr>
              <w:t xml:space="preserve"> </w:t>
            </w:r>
            <w:r w:rsidR="00D668FE">
              <w:t>to be able</w:t>
            </w:r>
            <w:r w:rsidR="00D668FE">
              <w:rPr>
                <w:spacing w:val="-1"/>
              </w:rPr>
              <w:t xml:space="preserve"> </w:t>
            </w:r>
            <w:r w:rsidR="00D668FE">
              <w:t>to plan and</w:t>
            </w:r>
            <w:r w:rsidR="00D668FE">
              <w:rPr>
                <w:spacing w:val="-2"/>
              </w:rPr>
              <w:t xml:space="preserve"> </w:t>
            </w:r>
            <w:r w:rsidR="00D668FE">
              <w:t>organise their own workload, on an hour-to-hour and day-to-day basis within clear procedures. They will need to understand the objectives of the department sufficiently to allow them to time and sequence tasks so that they can support the</w:t>
            </w:r>
          </w:p>
          <w:p w:rsidR="006A5AB2" w:rsidRDefault="00D668FE" w:rsidP="00D668FE">
            <w:pPr>
              <w:pStyle w:val="TableParagraph"/>
              <w:spacing w:line="264" w:lineRule="exact"/>
            </w:pPr>
            <w:r>
              <w:t>work</w:t>
            </w:r>
            <w:r>
              <w:rPr>
                <w:spacing w:val="-4"/>
              </w:rPr>
              <w:t xml:space="preserve"> </w:t>
            </w:r>
            <w:r>
              <w:t>of</w:t>
            </w:r>
            <w:r>
              <w:rPr>
                <w:spacing w:val="-2"/>
              </w:rPr>
              <w:t xml:space="preserve"> </w:t>
            </w:r>
            <w:r>
              <w:t>others</w:t>
            </w:r>
            <w:r>
              <w:rPr>
                <w:spacing w:val="-2"/>
              </w:rPr>
              <w:t xml:space="preserve"> effectively.</w:t>
            </w:r>
          </w:p>
        </w:tc>
      </w:tr>
    </w:tbl>
    <w:p w:rsidR="006A5AB2" w:rsidRDefault="006A5AB2">
      <w:pPr>
        <w:spacing w:line="264" w:lineRule="exact"/>
        <w:sectPr w:rsidR="006A5AB2">
          <w:type w:val="continuous"/>
          <w:pgSz w:w="11910" w:h="16840"/>
          <w:pgMar w:top="700" w:right="1020" w:bottom="829" w:left="760" w:header="720" w:footer="720" w:gutter="0"/>
          <w:cols w:space="720"/>
        </w:sectPr>
      </w:pPr>
    </w:p>
    <w:p w:rsidR="006A5AB2" w:rsidRDefault="00B22402">
      <w:pPr>
        <w:pStyle w:val="BodyText"/>
        <w:spacing w:line="184" w:lineRule="exact"/>
        <w:ind w:left="5722"/>
      </w:pPr>
      <w:r>
        <w:t>Copyright</w:t>
      </w:r>
      <w:r>
        <w:rPr>
          <w:spacing w:val="-6"/>
        </w:rPr>
        <w:t xml:space="preserve"> </w:t>
      </w:r>
      <w:r>
        <w:t>©</w:t>
      </w:r>
      <w:r>
        <w:rPr>
          <w:spacing w:val="2"/>
        </w:rPr>
        <w:t xml:space="preserve"> </w:t>
      </w:r>
      <w:r>
        <w:t>2017 Surrey</w:t>
      </w:r>
      <w:r>
        <w:rPr>
          <w:spacing w:val="-3"/>
        </w:rPr>
        <w:t xml:space="preserve"> </w:t>
      </w:r>
      <w:r>
        <w:t>County</w:t>
      </w:r>
      <w:r>
        <w:rPr>
          <w:spacing w:val="-2"/>
        </w:rPr>
        <w:t xml:space="preserve"> Council</w:t>
      </w:r>
    </w:p>
    <w:sectPr w:rsidR="006A5AB2">
      <w:type w:val="continuous"/>
      <w:pgSz w:w="11910" w:h="16840"/>
      <w:pgMar w:top="700" w:right="10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Me">
    <w:altName w:val="Franklin Gothic Medium Cond"/>
    <w:charset w:val="00"/>
    <w:family w:val="auto"/>
    <w:pitch w:val="variable"/>
    <w:sig w:usb0="00000001" w:usb1="5000606A"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864"/>
    <w:multiLevelType w:val="hybridMultilevel"/>
    <w:tmpl w:val="230848A8"/>
    <w:lvl w:ilvl="0" w:tplc="B392727C">
      <w:numFmt w:val="bullet"/>
      <w:lvlText w:val="•"/>
      <w:lvlJc w:val="left"/>
      <w:pPr>
        <w:ind w:left="273" w:hanging="169"/>
      </w:pPr>
      <w:rPr>
        <w:rFonts w:ascii="Tahoma" w:eastAsia="Tahoma" w:hAnsi="Tahoma" w:cs="Tahoma" w:hint="default"/>
        <w:b w:val="0"/>
        <w:bCs w:val="0"/>
        <w:i w:val="0"/>
        <w:iCs w:val="0"/>
        <w:w w:val="100"/>
        <w:sz w:val="22"/>
        <w:szCs w:val="22"/>
        <w:lang w:val="en-GB" w:eastAsia="en-US" w:bidi="ar-SA"/>
      </w:rPr>
    </w:lvl>
    <w:lvl w:ilvl="1" w:tplc="9BD82D00">
      <w:numFmt w:val="bullet"/>
      <w:lvlText w:val="•"/>
      <w:lvlJc w:val="left"/>
      <w:pPr>
        <w:ind w:left="928" w:hanging="169"/>
      </w:pPr>
      <w:rPr>
        <w:rFonts w:hint="default"/>
        <w:lang w:val="en-GB" w:eastAsia="en-US" w:bidi="ar-SA"/>
      </w:rPr>
    </w:lvl>
    <w:lvl w:ilvl="2" w:tplc="D26AE672">
      <w:numFmt w:val="bullet"/>
      <w:lvlText w:val="•"/>
      <w:lvlJc w:val="left"/>
      <w:pPr>
        <w:ind w:left="1576" w:hanging="169"/>
      </w:pPr>
      <w:rPr>
        <w:rFonts w:hint="default"/>
        <w:lang w:val="en-GB" w:eastAsia="en-US" w:bidi="ar-SA"/>
      </w:rPr>
    </w:lvl>
    <w:lvl w:ilvl="3" w:tplc="40CEAABA">
      <w:numFmt w:val="bullet"/>
      <w:lvlText w:val="•"/>
      <w:lvlJc w:val="left"/>
      <w:pPr>
        <w:ind w:left="2224" w:hanging="169"/>
      </w:pPr>
      <w:rPr>
        <w:rFonts w:hint="default"/>
        <w:lang w:val="en-GB" w:eastAsia="en-US" w:bidi="ar-SA"/>
      </w:rPr>
    </w:lvl>
    <w:lvl w:ilvl="4" w:tplc="1E98FF26">
      <w:numFmt w:val="bullet"/>
      <w:lvlText w:val="•"/>
      <w:lvlJc w:val="left"/>
      <w:pPr>
        <w:ind w:left="2872" w:hanging="169"/>
      </w:pPr>
      <w:rPr>
        <w:rFonts w:hint="default"/>
        <w:lang w:val="en-GB" w:eastAsia="en-US" w:bidi="ar-SA"/>
      </w:rPr>
    </w:lvl>
    <w:lvl w:ilvl="5" w:tplc="00004802">
      <w:numFmt w:val="bullet"/>
      <w:lvlText w:val="•"/>
      <w:lvlJc w:val="left"/>
      <w:pPr>
        <w:ind w:left="3520" w:hanging="169"/>
      </w:pPr>
      <w:rPr>
        <w:rFonts w:hint="default"/>
        <w:lang w:val="en-GB" w:eastAsia="en-US" w:bidi="ar-SA"/>
      </w:rPr>
    </w:lvl>
    <w:lvl w:ilvl="6" w:tplc="ED5A22E0">
      <w:numFmt w:val="bullet"/>
      <w:lvlText w:val="•"/>
      <w:lvlJc w:val="left"/>
      <w:pPr>
        <w:ind w:left="4168" w:hanging="169"/>
      </w:pPr>
      <w:rPr>
        <w:rFonts w:hint="default"/>
        <w:lang w:val="en-GB" w:eastAsia="en-US" w:bidi="ar-SA"/>
      </w:rPr>
    </w:lvl>
    <w:lvl w:ilvl="7" w:tplc="46824C4E">
      <w:numFmt w:val="bullet"/>
      <w:lvlText w:val="•"/>
      <w:lvlJc w:val="left"/>
      <w:pPr>
        <w:ind w:left="4816" w:hanging="169"/>
      </w:pPr>
      <w:rPr>
        <w:rFonts w:hint="default"/>
        <w:lang w:val="en-GB" w:eastAsia="en-US" w:bidi="ar-SA"/>
      </w:rPr>
    </w:lvl>
    <w:lvl w:ilvl="8" w:tplc="B30416FE">
      <w:numFmt w:val="bullet"/>
      <w:lvlText w:val="•"/>
      <w:lvlJc w:val="left"/>
      <w:pPr>
        <w:ind w:left="5464" w:hanging="169"/>
      </w:pPr>
      <w:rPr>
        <w:rFonts w:hint="default"/>
        <w:lang w:val="en-GB" w:eastAsia="en-US" w:bidi="ar-SA"/>
      </w:rPr>
    </w:lvl>
  </w:abstractNum>
  <w:abstractNum w:abstractNumId="1" w15:restartNumberingAfterBreak="0">
    <w:nsid w:val="0FAA1417"/>
    <w:multiLevelType w:val="hybridMultilevel"/>
    <w:tmpl w:val="B9DE27CC"/>
    <w:lvl w:ilvl="0" w:tplc="49860B66">
      <w:numFmt w:val="bullet"/>
      <w:lvlText w:val="•"/>
      <w:lvlJc w:val="left"/>
      <w:pPr>
        <w:ind w:left="273" w:hanging="169"/>
      </w:pPr>
      <w:rPr>
        <w:rFonts w:ascii="Tahoma" w:eastAsia="Tahoma" w:hAnsi="Tahoma" w:cs="Tahoma" w:hint="default"/>
        <w:b w:val="0"/>
        <w:bCs w:val="0"/>
        <w:i w:val="0"/>
        <w:iCs w:val="0"/>
        <w:w w:val="100"/>
        <w:sz w:val="22"/>
        <w:szCs w:val="22"/>
        <w:lang w:val="en-GB" w:eastAsia="en-US" w:bidi="ar-SA"/>
      </w:rPr>
    </w:lvl>
    <w:lvl w:ilvl="1" w:tplc="BF640E42">
      <w:numFmt w:val="bullet"/>
      <w:lvlText w:val="•"/>
      <w:lvlJc w:val="left"/>
      <w:pPr>
        <w:ind w:left="928" w:hanging="169"/>
      </w:pPr>
      <w:rPr>
        <w:rFonts w:hint="default"/>
        <w:lang w:val="en-GB" w:eastAsia="en-US" w:bidi="ar-SA"/>
      </w:rPr>
    </w:lvl>
    <w:lvl w:ilvl="2" w:tplc="79A2BBF2">
      <w:numFmt w:val="bullet"/>
      <w:lvlText w:val="•"/>
      <w:lvlJc w:val="left"/>
      <w:pPr>
        <w:ind w:left="1576" w:hanging="169"/>
      </w:pPr>
      <w:rPr>
        <w:rFonts w:hint="default"/>
        <w:lang w:val="en-GB" w:eastAsia="en-US" w:bidi="ar-SA"/>
      </w:rPr>
    </w:lvl>
    <w:lvl w:ilvl="3" w:tplc="E2068228">
      <w:numFmt w:val="bullet"/>
      <w:lvlText w:val="•"/>
      <w:lvlJc w:val="left"/>
      <w:pPr>
        <w:ind w:left="2224" w:hanging="169"/>
      </w:pPr>
      <w:rPr>
        <w:rFonts w:hint="default"/>
        <w:lang w:val="en-GB" w:eastAsia="en-US" w:bidi="ar-SA"/>
      </w:rPr>
    </w:lvl>
    <w:lvl w:ilvl="4" w:tplc="9BDAA1C8">
      <w:numFmt w:val="bullet"/>
      <w:lvlText w:val="•"/>
      <w:lvlJc w:val="left"/>
      <w:pPr>
        <w:ind w:left="2872" w:hanging="169"/>
      </w:pPr>
      <w:rPr>
        <w:rFonts w:hint="default"/>
        <w:lang w:val="en-GB" w:eastAsia="en-US" w:bidi="ar-SA"/>
      </w:rPr>
    </w:lvl>
    <w:lvl w:ilvl="5" w:tplc="0B948B16">
      <w:numFmt w:val="bullet"/>
      <w:lvlText w:val="•"/>
      <w:lvlJc w:val="left"/>
      <w:pPr>
        <w:ind w:left="3520" w:hanging="169"/>
      </w:pPr>
      <w:rPr>
        <w:rFonts w:hint="default"/>
        <w:lang w:val="en-GB" w:eastAsia="en-US" w:bidi="ar-SA"/>
      </w:rPr>
    </w:lvl>
    <w:lvl w:ilvl="6" w:tplc="6A9E8744">
      <w:numFmt w:val="bullet"/>
      <w:lvlText w:val="•"/>
      <w:lvlJc w:val="left"/>
      <w:pPr>
        <w:ind w:left="4168" w:hanging="169"/>
      </w:pPr>
      <w:rPr>
        <w:rFonts w:hint="default"/>
        <w:lang w:val="en-GB" w:eastAsia="en-US" w:bidi="ar-SA"/>
      </w:rPr>
    </w:lvl>
    <w:lvl w:ilvl="7" w:tplc="9EA48DD6">
      <w:numFmt w:val="bullet"/>
      <w:lvlText w:val="•"/>
      <w:lvlJc w:val="left"/>
      <w:pPr>
        <w:ind w:left="4816" w:hanging="169"/>
      </w:pPr>
      <w:rPr>
        <w:rFonts w:hint="default"/>
        <w:lang w:val="en-GB" w:eastAsia="en-US" w:bidi="ar-SA"/>
      </w:rPr>
    </w:lvl>
    <w:lvl w:ilvl="8" w:tplc="F47E2A66">
      <w:numFmt w:val="bullet"/>
      <w:lvlText w:val="•"/>
      <w:lvlJc w:val="left"/>
      <w:pPr>
        <w:ind w:left="5464" w:hanging="169"/>
      </w:pPr>
      <w:rPr>
        <w:rFonts w:hint="default"/>
        <w:lang w:val="en-GB" w:eastAsia="en-US" w:bidi="ar-SA"/>
      </w:rPr>
    </w:lvl>
  </w:abstractNum>
  <w:abstractNum w:abstractNumId="2" w15:restartNumberingAfterBreak="0">
    <w:nsid w:val="20AF096D"/>
    <w:multiLevelType w:val="hybridMultilevel"/>
    <w:tmpl w:val="B4F8FD5E"/>
    <w:lvl w:ilvl="0" w:tplc="AD5E9E3A">
      <w:numFmt w:val="bullet"/>
      <w:lvlText w:val="•"/>
      <w:lvlJc w:val="left"/>
      <w:pPr>
        <w:ind w:left="273" w:hanging="169"/>
      </w:pPr>
      <w:rPr>
        <w:rFonts w:ascii="Tahoma" w:eastAsia="Tahoma" w:hAnsi="Tahoma" w:cs="Tahoma" w:hint="default"/>
        <w:b w:val="0"/>
        <w:bCs w:val="0"/>
        <w:i w:val="0"/>
        <w:iCs w:val="0"/>
        <w:w w:val="100"/>
        <w:sz w:val="22"/>
        <w:szCs w:val="22"/>
        <w:lang w:val="en-GB" w:eastAsia="en-US" w:bidi="ar-SA"/>
      </w:rPr>
    </w:lvl>
    <w:lvl w:ilvl="1" w:tplc="8D882702">
      <w:numFmt w:val="bullet"/>
      <w:lvlText w:val="•"/>
      <w:lvlJc w:val="left"/>
      <w:pPr>
        <w:ind w:left="928" w:hanging="169"/>
      </w:pPr>
      <w:rPr>
        <w:rFonts w:hint="default"/>
        <w:lang w:val="en-GB" w:eastAsia="en-US" w:bidi="ar-SA"/>
      </w:rPr>
    </w:lvl>
    <w:lvl w:ilvl="2" w:tplc="D772C310">
      <w:numFmt w:val="bullet"/>
      <w:lvlText w:val="•"/>
      <w:lvlJc w:val="left"/>
      <w:pPr>
        <w:ind w:left="1576" w:hanging="169"/>
      </w:pPr>
      <w:rPr>
        <w:rFonts w:hint="default"/>
        <w:lang w:val="en-GB" w:eastAsia="en-US" w:bidi="ar-SA"/>
      </w:rPr>
    </w:lvl>
    <w:lvl w:ilvl="3" w:tplc="E83262A0">
      <w:numFmt w:val="bullet"/>
      <w:lvlText w:val="•"/>
      <w:lvlJc w:val="left"/>
      <w:pPr>
        <w:ind w:left="2224" w:hanging="169"/>
      </w:pPr>
      <w:rPr>
        <w:rFonts w:hint="default"/>
        <w:lang w:val="en-GB" w:eastAsia="en-US" w:bidi="ar-SA"/>
      </w:rPr>
    </w:lvl>
    <w:lvl w:ilvl="4" w:tplc="FD82EE42">
      <w:numFmt w:val="bullet"/>
      <w:lvlText w:val="•"/>
      <w:lvlJc w:val="left"/>
      <w:pPr>
        <w:ind w:left="2872" w:hanging="169"/>
      </w:pPr>
      <w:rPr>
        <w:rFonts w:hint="default"/>
        <w:lang w:val="en-GB" w:eastAsia="en-US" w:bidi="ar-SA"/>
      </w:rPr>
    </w:lvl>
    <w:lvl w:ilvl="5" w:tplc="19842876">
      <w:numFmt w:val="bullet"/>
      <w:lvlText w:val="•"/>
      <w:lvlJc w:val="left"/>
      <w:pPr>
        <w:ind w:left="3520" w:hanging="169"/>
      </w:pPr>
      <w:rPr>
        <w:rFonts w:hint="default"/>
        <w:lang w:val="en-GB" w:eastAsia="en-US" w:bidi="ar-SA"/>
      </w:rPr>
    </w:lvl>
    <w:lvl w:ilvl="6" w:tplc="8D56AB24">
      <w:numFmt w:val="bullet"/>
      <w:lvlText w:val="•"/>
      <w:lvlJc w:val="left"/>
      <w:pPr>
        <w:ind w:left="4168" w:hanging="169"/>
      </w:pPr>
      <w:rPr>
        <w:rFonts w:hint="default"/>
        <w:lang w:val="en-GB" w:eastAsia="en-US" w:bidi="ar-SA"/>
      </w:rPr>
    </w:lvl>
    <w:lvl w:ilvl="7" w:tplc="026C4B70">
      <w:numFmt w:val="bullet"/>
      <w:lvlText w:val="•"/>
      <w:lvlJc w:val="left"/>
      <w:pPr>
        <w:ind w:left="4816" w:hanging="169"/>
      </w:pPr>
      <w:rPr>
        <w:rFonts w:hint="default"/>
        <w:lang w:val="en-GB" w:eastAsia="en-US" w:bidi="ar-SA"/>
      </w:rPr>
    </w:lvl>
    <w:lvl w:ilvl="8" w:tplc="9B269842">
      <w:numFmt w:val="bullet"/>
      <w:lvlText w:val="•"/>
      <w:lvlJc w:val="left"/>
      <w:pPr>
        <w:ind w:left="5464" w:hanging="169"/>
      </w:pPr>
      <w:rPr>
        <w:rFonts w:hint="default"/>
        <w:lang w:val="en-GB" w:eastAsia="en-US" w:bidi="ar-SA"/>
      </w:rPr>
    </w:lvl>
  </w:abstractNum>
  <w:abstractNum w:abstractNumId="3" w15:restartNumberingAfterBreak="0">
    <w:nsid w:val="2C3A6F23"/>
    <w:multiLevelType w:val="hybridMultilevel"/>
    <w:tmpl w:val="B678AD2A"/>
    <w:lvl w:ilvl="0" w:tplc="9E162408">
      <w:numFmt w:val="bullet"/>
      <w:lvlText w:val="•"/>
      <w:lvlJc w:val="left"/>
      <w:pPr>
        <w:ind w:left="273" w:hanging="169"/>
      </w:pPr>
      <w:rPr>
        <w:rFonts w:ascii="Tahoma" w:eastAsia="Tahoma" w:hAnsi="Tahoma" w:cs="Tahoma" w:hint="default"/>
        <w:b w:val="0"/>
        <w:bCs w:val="0"/>
        <w:i w:val="0"/>
        <w:iCs w:val="0"/>
        <w:w w:val="100"/>
        <w:sz w:val="22"/>
        <w:szCs w:val="22"/>
        <w:lang w:val="en-GB" w:eastAsia="en-US" w:bidi="ar-SA"/>
      </w:rPr>
    </w:lvl>
    <w:lvl w:ilvl="1" w:tplc="B57A7974">
      <w:numFmt w:val="bullet"/>
      <w:lvlText w:val="•"/>
      <w:lvlJc w:val="left"/>
      <w:pPr>
        <w:ind w:left="928" w:hanging="169"/>
      </w:pPr>
      <w:rPr>
        <w:rFonts w:hint="default"/>
        <w:lang w:val="en-GB" w:eastAsia="en-US" w:bidi="ar-SA"/>
      </w:rPr>
    </w:lvl>
    <w:lvl w:ilvl="2" w:tplc="C20867E2">
      <w:numFmt w:val="bullet"/>
      <w:lvlText w:val="•"/>
      <w:lvlJc w:val="left"/>
      <w:pPr>
        <w:ind w:left="1576" w:hanging="169"/>
      </w:pPr>
      <w:rPr>
        <w:rFonts w:hint="default"/>
        <w:lang w:val="en-GB" w:eastAsia="en-US" w:bidi="ar-SA"/>
      </w:rPr>
    </w:lvl>
    <w:lvl w:ilvl="3" w:tplc="B4C6B3AE">
      <w:numFmt w:val="bullet"/>
      <w:lvlText w:val="•"/>
      <w:lvlJc w:val="left"/>
      <w:pPr>
        <w:ind w:left="2224" w:hanging="169"/>
      </w:pPr>
      <w:rPr>
        <w:rFonts w:hint="default"/>
        <w:lang w:val="en-GB" w:eastAsia="en-US" w:bidi="ar-SA"/>
      </w:rPr>
    </w:lvl>
    <w:lvl w:ilvl="4" w:tplc="B98251E4">
      <w:numFmt w:val="bullet"/>
      <w:lvlText w:val="•"/>
      <w:lvlJc w:val="left"/>
      <w:pPr>
        <w:ind w:left="2872" w:hanging="169"/>
      </w:pPr>
      <w:rPr>
        <w:rFonts w:hint="default"/>
        <w:lang w:val="en-GB" w:eastAsia="en-US" w:bidi="ar-SA"/>
      </w:rPr>
    </w:lvl>
    <w:lvl w:ilvl="5" w:tplc="0AA01E7A">
      <w:numFmt w:val="bullet"/>
      <w:lvlText w:val="•"/>
      <w:lvlJc w:val="left"/>
      <w:pPr>
        <w:ind w:left="3520" w:hanging="169"/>
      </w:pPr>
      <w:rPr>
        <w:rFonts w:hint="default"/>
        <w:lang w:val="en-GB" w:eastAsia="en-US" w:bidi="ar-SA"/>
      </w:rPr>
    </w:lvl>
    <w:lvl w:ilvl="6" w:tplc="8BEC6050">
      <w:numFmt w:val="bullet"/>
      <w:lvlText w:val="•"/>
      <w:lvlJc w:val="left"/>
      <w:pPr>
        <w:ind w:left="4168" w:hanging="169"/>
      </w:pPr>
      <w:rPr>
        <w:rFonts w:hint="default"/>
        <w:lang w:val="en-GB" w:eastAsia="en-US" w:bidi="ar-SA"/>
      </w:rPr>
    </w:lvl>
    <w:lvl w:ilvl="7" w:tplc="555654C4">
      <w:numFmt w:val="bullet"/>
      <w:lvlText w:val="•"/>
      <w:lvlJc w:val="left"/>
      <w:pPr>
        <w:ind w:left="4816" w:hanging="169"/>
      </w:pPr>
      <w:rPr>
        <w:rFonts w:hint="default"/>
        <w:lang w:val="en-GB" w:eastAsia="en-US" w:bidi="ar-SA"/>
      </w:rPr>
    </w:lvl>
    <w:lvl w:ilvl="8" w:tplc="54A255FC">
      <w:numFmt w:val="bullet"/>
      <w:lvlText w:val="•"/>
      <w:lvlJc w:val="left"/>
      <w:pPr>
        <w:ind w:left="5464" w:hanging="169"/>
      </w:pPr>
      <w:rPr>
        <w:rFonts w:hint="default"/>
        <w:lang w:val="en-GB" w:eastAsia="en-US" w:bidi="ar-SA"/>
      </w:rPr>
    </w:lvl>
  </w:abstractNum>
  <w:abstractNum w:abstractNumId="4" w15:restartNumberingAfterBreak="0">
    <w:nsid w:val="3201033B"/>
    <w:multiLevelType w:val="hybridMultilevel"/>
    <w:tmpl w:val="4D787996"/>
    <w:lvl w:ilvl="0" w:tplc="E5AA3050">
      <w:numFmt w:val="bullet"/>
      <w:lvlText w:val="•"/>
      <w:lvlJc w:val="left"/>
      <w:pPr>
        <w:ind w:left="104" w:hanging="169"/>
      </w:pPr>
      <w:rPr>
        <w:rFonts w:ascii="Tahoma" w:eastAsia="Tahoma" w:hAnsi="Tahoma" w:cs="Tahoma" w:hint="default"/>
        <w:b w:val="0"/>
        <w:bCs w:val="0"/>
        <w:i w:val="0"/>
        <w:iCs w:val="0"/>
        <w:w w:val="100"/>
        <w:sz w:val="22"/>
        <w:szCs w:val="22"/>
        <w:lang w:val="en-GB" w:eastAsia="en-US" w:bidi="ar-SA"/>
      </w:rPr>
    </w:lvl>
    <w:lvl w:ilvl="1" w:tplc="CE588A44">
      <w:numFmt w:val="bullet"/>
      <w:lvlText w:val="•"/>
      <w:lvlJc w:val="left"/>
      <w:pPr>
        <w:ind w:left="766" w:hanging="169"/>
      </w:pPr>
      <w:rPr>
        <w:rFonts w:hint="default"/>
        <w:lang w:val="en-GB" w:eastAsia="en-US" w:bidi="ar-SA"/>
      </w:rPr>
    </w:lvl>
    <w:lvl w:ilvl="2" w:tplc="FDFE980C">
      <w:numFmt w:val="bullet"/>
      <w:lvlText w:val="•"/>
      <w:lvlJc w:val="left"/>
      <w:pPr>
        <w:ind w:left="1432" w:hanging="169"/>
      </w:pPr>
      <w:rPr>
        <w:rFonts w:hint="default"/>
        <w:lang w:val="en-GB" w:eastAsia="en-US" w:bidi="ar-SA"/>
      </w:rPr>
    </w:lvl>
    <w:lvl w:ilvl="3" w:tplc="A05EBD9E">
      <w:numFmt w:val="bullet"/>
      <w:lvlText w:val="•"/>
      <w:lvlJc w:val="left"/>
      <w:pPr>
        <w:ind w:left="2098" w:hanging="169"/>
      </w:pPr>
      <w:rPr>
        <w:rFonts w:hint="default"/>
        <w:lang w:val="en-GB" w:eastAsia="en-US" w:bidi="ar-SA"/>
      </w:rPr>
    </w:lvl>
    <w:lvl w:ilvl="4" w:tplc="F7DC3BFE">
      <w:numFmt w:val="bullet"/>
      <w:lvlText w:val="•"/>
      <w:lvlJc w:val="left"/>
      <w:pPr>
        <w:ind w:left="2764" w:hanging="169"/>
      </w:pPr>
      <w:rPr>
        <w:rFonts w:hint="default"/>
        <w:lang w:val="en-GB" w:eastAsia="en-US" w:bidi="ar-SA"/>
      </w:rPr>
    </w:lvl>
    <w:lvl w:ilvl="5" w:tplc="D1A8D8C8">
      <w:numFmt w:val="bullet"/>
      <w:lvlText w:val="•"/>
      <w:lvlJc w:val="left"/>
      <w:pPr>
        <w:ind w:left="3430" w:hanging="169"/>
      </w:pPr>
      <w:rPr>
        <w:rFonts w:hint="default"/>
        <w:lang w:val="en-GB" w:eastAsia="en-US" w:bidi="ar-SA"/>
      </w:rPr>
    </w:lvl>
    <w:lvl w:ilvl="6" w:tplc="14E85B38">
      <w:numFmt w:val="bullet"/>
      <w:lvlText w:val="•"/>
      <w:lvlJc w:val="left"/>
      <w:pPr>
        <w:ind w:left="4096" w:hanging="169"/>
      </w:pPr>
      <w:rPr>
        <w:rFonts w:hint="default"/>
        <w:lang w:val="en-GB" w:eastAsia="en-US" w:bidi="ar-SA"/>
      </w:rPr>
    </w:lvl>
    <w:lvl w:ilvl="7" w:tplc="EEFAA17E">
      <w:numFmt w:val="bullet"/>
      <w:lvlText w:val="•"/>
      <w:lvlJc w:val="left"/>
      <w:pPr>
        <w:ind w:left="4762" w:hanging="169"/>
      </w:pPr>
      <w:rPr>
        <w:rFonts w:hint="default"/>
        <w:lang w:val="en-GB" w:eastAsia="en-US" w:bidi="ar-SA"/>
      </w:rPr>
    </w:lvl>
    <w:lvl w:ilvl="8" w:tplc="F73C65D4">
      <w:numFmt w:val="bullet"/>
      <w:lvlText w:val="•"/>
      <w:lvlJc w:val="left"/>
      <w:pPr>
        <w:ind w:left="5428" w:hanging="169"/>
      </w:pPr>
      <w:rPr>
        <w:rFonts w:hint="default"/>
        <w:lang w:val="en-GB" w:eastAsia="en-US" w:bidi="ar-SA"/>
      </w:rPr>
    </w:lvl>
  </w:abstractNum>
  <w:abstractNum w:abstractNumId="5" w15:restartNumberingAfterBreak="0">
    <w:nsid w:val="3CC9276D"/>
    <w:multiLevelType w:val="hybridMultilevel"/>
    <w:tmpl w:val="7C7C2FF0"/>
    <w:lvl w:ilvl="0" w:tplc="7610A748">
      <w:numFmt w:val="bullet"/>
      <w:lvlText w:val="•"/>
      <w:lvlJc w:val="left"/>
      <w:pPr>
        <w:ind w:left="273" w:hanging="169"/>
      </w:pPr>
      <w:rPr>
        <w:rFonts w:ascii="Tahoma" w:eastAsia="Tahoma" w:hAnsi="Tahoma" w:cs="Tahoma" w:hint="default"/>
        <w:b w:val="0"/>
        <w:bCs w:val="0"/>
        <w:i w:val="0"/>
        <w:iCs w:val="0"/>
        <w:w w:val="100"/>
        <w:sz w:val="22"/>
        <w:szCs w:val="22"/>
        <w:lang w:val="en-GB" w:eastAsia="en-US" w:bidi="ar-SA"/>
      </w:rPr>
    </w:lvl>
    <w:lvl w:ilvl="1" w:tplc="E9E463D4">
      <w:numFmt w:val="bullet"/>
      <w:lvlText w:val="•"/>
      <w:lvlJc w:val="left"/>
      <w:pPr>
        <w:ind w:left="928" w:hanging="169"/>
      </w:pPr>
      <w:rPr>
        <w:rFonts w:hint="default"/>
        <w:lang w:val="en-GB" w:eastAsia="en-US" w:bidi="ar-SA"/>
      </w:rPr>
    </w:lvl>
    <w:lvl w:ilvl="2" w:tplc="4DE0E1F6">
      <w:numFmt w:val="bullet"/>
      <w:lvlText w:val="•"/>
      <w:lvlJc w:val="left"/>
      <w:pPr>
        <w:ind w:left="1576" w:hanging="169"/>
      </w:pPr>
      <w:rPr>
        <w:rFonts w:hint="default"/>
        <w:lang w:val="en-GB" w:eastAsia="en-US" w:bidi="ar-SA"/>
      </w:rPr>
    </w:lvl>
    <w:lvl w:ilvl="3" w:tplc="46F6A47A">
      <w:numFmt w:val="bullet"/>
      <w:lvlText w:val="•"/>
      <w:lvlJc w:val="left"/>
      <w:pPr>
        <w:ind w:left="2224" w:hanging="169"/>
      </w:pPr>
      <w:rPr>
        <w:rFonts w:hint="default"/>
        <w:lang w:val="en-GB" w:eastAsia="en-US" w:bidi="ar-SA"/>
      </w:rPr>
    </w:lvl>
    <w:lvl w:ilvl="4" w:tplc="57D278B2">
      <w:numFmt w:val="bullet"/>
      <w:lvlText w:val="•"/>
      <w:lvlJc w:val="left"/>
      <w:pPr>
        <w:ind w:left="2872" w:hanging="169"/>
      </w:pPr>
      <w:rPr>
        <w:rFonts w:hint="default"/>
        <w:lang w:val="en-GB" w:eastAsia="en-US" w:bidi="ar-SA"/>
      </w:rPr>
    </w:lvl>
    <w:lvl w:ilvl="5" w:tplc="C05C3DC4">
      <w:numFmt w:val="bullet"/>
      <w:lvlText w:val="•"/>
      <w:lvlJc w:val="left"/>
      <w:pPr>
        <w:ind w:left="3520" w:hanging="169"/>
      </w:pPr>
      <w:rPr>
        <w:rFonts w:hint="default"/>
        <w:lang w:val="en-GB" w:eastAsia="en-US" w:bidi="ar-SA"/>
      </w:rPr>
    </w:lvl>
    <w:lvl w:ilvl="6" w:tplc="F66E6F56">
      <w:numFmt w:val="bullet"/>
      <w:lvlText w:val="•"/>
      <w:lvlJc w:val="left"/>
      <w:pPr>
        <w:ind w:left="4168" w:hanging="169"/>
      </w:pPr>
      <w:rPr>
        <w:rFonts w:hint="default"/>
        <w:lang w:val="en-GB" w:eastAsia="en-US" w:bidi="ar-SA"/>
      </w:rPr>
    </w:lvl>
    <w:lvl w:ilvl="7" w:tplc="A9465080">
      <w:numFmt w:val="bullet"/>
      <w:lvlText w:val="•"/>
      <w:lvlJc w:val="left"/>
      <w:pPr>
        <w:ind w:left="4816" w:hanging="169"/>
      </w:pPr>
      <w:rPr>
        <w:rFonts w:hint="default"/>
        <w:lang w:val="en-GB" w:eastAsia="en-US" w:bidi="ar-SA"/>
      </w:rPr>
    </w:lvl>
    <w:lvl w:ilvl="8" w:tplc="B3380514">
      <w:numFmt w:val="bullet"/>
      <w:lvlText w:val="•"/>
      <w:lvlJc w:val="left"/>
      <w:pPr>
        <w:ind w:left="5464" w:hanging="169"/>
      </w:pPr>
      <w:rPr>
        <w:rFonts w:hint="default"/>
        <w:lang w:val="en-GB" w:eastAsia="en-US" w:bidi="ar-SA"/>
      </w:rPr>
    </w:lvl>
  </w:abstractNum>
  <w:abstractNum w:abstractNumId="6" w15:restartNumberingAfterBreak="0">
    <w:nsid w:val="45A57E47"/>
    <w:multiLevelType w:val="hybridMultilevel"/>
    <w:tmpl w:val="75E8CB34"/>
    <w:lvl w:ilvl="0" w:tplc="FFB0BA5C">
      <w:numFmt w:val="bullet"/>
      <w:lvlText w:val="•"/>
      <w:lvlJc w:val="left"/>
      <w:pPr>
        <w:ind w:left="273" w:hanging="169"/>
      </w:pPr>
      <w:rPr>
        <w:rFonts w:ascii="Tahoma" w:eastAsia="Tahoma" w:hAnsi="Tahoma" w:cs="Tahoma" w:hint="default"/>
        <w:b w:val="0"/>
        <w:bCs w:val="0"/>
        <w:i w:val="0"/>
        <w:iCs w:val="0"/>
        <w:w w:val="100"/>
        <w:sz w:val="22"/>
        <w:szCs w:val="22"/>
        <w:lang w:val="en-GB" w:eastAsia="en-US" w:bidi="ar-SA"/>
      </w:rPr>
    </w:lvl>
    <w:lvl w:ilvl="1" w:tplc="F4645BCE">
      <w:numFmt w:val="bullet"/>
      <w:lvlText w:val="•"/>
      <w:lvlJc w:val="left"/>
      <w:pPr>
        <w:ind w:left="928" w:hanging="169"/>
      </w:pPr>
      <w:rPr>
        <w:rFonts w:hint="default"/>
        <w:lang w:val="en-GB" w:eastAsia="en-US" w:bidi="ar-SA"/>
      </w:rPr>
    </w:lvl>
    <w:lvl w:ilvl="2" w:tplc="41FE12EA">
      <w:numFmt w:val="bullet"/>
      <w:lvlText w:val="•"/>
      <w:lvlJc w:val="left"/>
      <w:pPr>
        <w:ind w:left="1576" w:hanging="169"/>
      </w:pPr>
      <w:rPr>
        <w:rFonts w:hint="default"/>
        <w:lang w:val="en-GB" w:eastAsia="en-US" w:bidi="ar-SA"/>
      </w:rPr>
    </w:lvl>
    <w:lvl w:ilvl="3" w:tplc="022A5E18">
      <w:numFmt w:val="bullet"/>
      <w:lvlText w:val="•"/>
      <w:lvlJc w:val="left"/>
      <w:pPr>
        <w:ind w:left="2224" w:hanging="169"/>
      </w:pPr>
      <w:rPr>
        <w:rFonts w:hint="default"/>
        <w:lang w:val="en-GB" w:eastAsia="en-US" w:bidi="ar-SA"/>
      </w:rPr>
    </w:lvl>
    <w:lvl w:ilvl="4" w:tplc="45E6DC7A">
      <w:numFmt w:val="bullet"/>
      <w:lvlText w:val="•"/>
      <w:lvlJc w:val="left"/>
      <w:pPr>
        <w:ind w:left="2872" w:hanging="169"/>
      </w:pPr>
      <w:rPr>
        <w:rFonts w:hint="default"/>
        <w:lang w:val="en-GB" w:eastAsia="en-US" w:bidi="ar-SA"/>
      </w:rPr>
    </w:lvl>
    <w:lvl w:ilvl="5" w:tplc="BF629690">
      <w:numFmt w:val="bullet"/>
      <w:lvlText w:val="•"/>
      <w:lvlJc w:val="left"/>
      <w:pPr>
        <w:ind w:left="3520" w:hanging="169"/>
      </w:pPr>
      <w:rPr>
        <w:rFonts w:hint="default"/>
        <w:lang w:val="en-GB" w:eastAsia="en-US" w:bidi="ar-SA"/>
      </w:rPr>
    </w:lvl>
    <w:lvl w:ilvl="6" w:tplc="933A80D8">
      <w:numFmt w:val="bullet"/>
      <w:lvlText w:val="•"/>
      <w:lvlJc w:val="left"/>
      <w:pPr>
        <w:ind w:left="4168" w:hanging="169"/>
      </w:pPr>
      <w:rPr>
        <w:rFonts w:hint="default"/>
        <w:lang w:val="en-GB" w:eastAsia="en-US" w:bidi="ar-SA"/>
      </w:rPr>
    </w:lvl>
    <w:lvl w:ilvl="7" w:tplc="5EBCCC94">
      <w:numFmt w:val="bullet"/>
      <w:lvlText w:val="•"/>
      <w:lvlJc w:val="left"/>
      <w:pPr>
        <w:ind w:left="4816" w:hanging="169"/>
      </w:pPr>
      <w:rPr>
        <w:rFonts w:hint="default"/>
        <w:lang w:val="en-GB" w:eastAsia="en-US" w:bidi="ar-SA"/>
      </w:rPr>
    </w:lvl>
    <w:lvl w:ilvl="8" w:tplc="F91C59E0">
      <w:numFmt w:val="bullet"/>
      <w:lvlText w:val="•"/>
      <w:lvlJc w:val="left"/>
      <w:pPr>
        <w:ind w:left="5464" w:hanging="169"/>
      </w:pPr>
      <w:rPr>
        <w:rFonts w:hint="default"/>
        <w:lang w:val="en-GB" w:eastAsia="en-US" w:bidi="ar-SA"/>
      </w:rPr>
    </w:lvl>
  </w:abstractNum>
  <w:abstractNum w:abstractNumId="7" w15:restartNumberingAfterBreak="0">
    <w:nsid w:val="53CF6509"/>
    <w:multiLevelType w:val="hybridMultilevel"/>
    <w:tmpl w:val="A36E249C"/>
    <w:lvl w:ilvl="0" w:tplc="C4963A94">
      <w:numFmt w:val="bullet"/>
      <w:lvlText w:val="•"/>
      <w:lvlJc w:val="left"/>
      <w:pPr>
        <w:ind w:left="273" w:hanging="169"/>
      </w:pPr>
      <w:rPr>
        <w:rFonts w:ascii="Tahoma" w:eastAsia="Tahoma" w:hAnsi="Tahoma" w:cs="Tahoma" w:hint="default"/>
        <w:b w:val="0"/>
        <w:bCs w:val="0"/>
        <w:i w:val="0"/>
        <w:iCs w:val="0"/>
        <w:w w:val="100"/>
        <w:sz w:val="22"/>
        <w:szCs w:val="22"/>
        <w:lang w:val="en-GB" w:eastAsia="en-US" w:bidi="ar-SA"/>
      </w:rPr>
    </w:lvl>
    <w:lvl w:ilvl="1" w:tplc="AEA21ED8">
      <w:numFmt w:val="bullet"/>
      <w:lvlText w:val="•"/>
      <w:lvlJc w:val="left"/>
      <w:pPr>
        <w:ind w:left="928" w:hanging="169"/>
      </w:pPr>
      <w:rPr>
        <w:rFonts w:hint="default"/>
        <w:lang w:val="en-GB" w:eastAsia="en-US" w:bidi="ar-SA"/>
      </w:rPr>
    </w:lvl>
    <w:lvl w:ilvl="2" w:tplc="A8E49EAA">
      <w:numFmt w:val="bullet"/>
      <w:lvlText w:val="•"/>
      <w:lvlJc w:val="left"/>
      <w:pPr>
        <w:ind w:left="1576" w:hanging="169"/>
      </w:pPr>
      <w:rPr>
        <w:rFonts w:hint="default"/>
        <w:lang w:val="en-GB" w:eastAsia="en-US" w:bidi="ar-SA"/>
      </w:rPr>
    </w:lvl>
    <w:lvl w:ilvl="3" w:tplc="740C711E">
      <w:numFmt w:val="bullet"/>
      <w:lvlText w:val="•"/>
      <w:lvlJc w:val="left"/>
      <w:pPr>
        <w:ind w:left="2224" w:hanging="169"/>
      </w:pPr>
      <w:rPr>
        <w:rFonts w:hint="default"/>
        <w:lang w:val="en-GB" w:eastAsia="en-US" w:bidi="ar-SA"/>
      </w:rPr>
    </w:lvl>
    <w:lvl w:ilvl="4" w:tplc="28546D86">
      <w:numFmt w:val="bullet"/>
      <w:lvlText w:val="•"/>
      <w:lvlJc w:val="left"/>
      <w:pPr>
        <w:ind w:left="2872" w:hanging="169"/>
      </w:pPr>
      <w:rPr>
        <w:rFonts w:hint="default"/>
        <w:lang w:val="en-GB" w:eastAsia="en-US" w:bidi="ar-SA"/>
      </w:rPr>
    </w:lvl>
    <w:lvl w:ilvl="5" w:tplc="1AB4B6EA">
      <w:numFmt w:val="bullet"/>
      <w:lvlText w:val="•"/>
      <w:lvlJc w:val="left"/>
      <w:pPr>
        <w:ind w:left="3520" w:hanging="169"/>
      </w:pPr>
      <w:rPr>
        <w:rFonts w:hint="default"/>
        <w:lang w:val="en-GB" w:eastAsia="en-US" w:bidi="ar-SA"/>
      </w:rPr>
    </w:lvl>
    <w:lvl w:ilvl="6" w:tplc="A8E87806">
      <w:numFmt w:val="bullet"/>
      <w:lvlText w:val="•"/>
      <w:lvlJc w:val="left"/>
      <w:pPr>
        <w:ind w:left="4168" w:hanging="169"/>
      </w:pPr>
      <w:rPr>
        <w:rFonts w:hint="default"/>
        <w:lang w:val="en-GB" w:eastAsia="en-US" w:bidi="ar-SA"/>
      </w:rPr>
    </w:lvl>
    <w:lvl w:ilvl="7" w:tplc="033A31EA">
      <w:numFmt w:val="bullet"/>
      <w:lvlText w:val="•"/>
      <w:lvlJc w:val="left"/>
      <w:pPr>
        <w:ind w:left="4816" w:hanging="169"/>
      </w:pPr>
      <w:rPr>
        <w:rFonts w:hint="default"/>
        <w:lang w:val="en-GB" w:eastAsia="en-US" w:bidi="ar-SA"/>
      </w:rPr>
    </w:lvl>
    <w:lvl w:ilvl="8" w:tplc="288846BE">
      <w:numFmt w:val="bullet"/>
      <w:lvlText w:val="•"/>
      <w:lvlJc w:val="left"/>
      <w:pPr>
        <w:ind w:left="5464" w:hanging="169"/>
      </w:pPr>
      <w:rPr>
        <w:rFonts w:hint="default"/>
        <w:lang w:val="en-GB" w:eastAsia="en-US" w:bidi="ar-SA"/>
      </w:rPr>
    </w:lvl>
  </w:abstractNum>
  <w:abstractNum w:abstractNumId="8" w15:restartNumberingAfterBreak="0">
    <w:nsid w:val="609B70BA"/>
    <w:multiLevelType w:val="hybridMultilevel"/>
    <w:tmpl w:val="CAE08C6C"/>
    <w:lvl w:ilvl="0" w:tplc="771E49EE">
      <w:numFmt w:val="bullet"/>
      <w:lvlText w:val="•"/>
      <w:lvlJc w:val="left"/>
      <w:pPr>
        <w:ind w:left="104" w:hanging="169"/>
      </w:pPr>
      <w:rPr>
        <w:rFonts w:ascii="Tahoma" w:eastAsia="Tahoma" w:hAnsi="Tahoma" w:cs="Tahoma" w:hint="default"/>
        <w:b w:val="0"/>
        <w:bCs w:val="0"/>
        <w:i w:val="0"/>
        <w:iCs w:val="0"/>
        <w:w w:val="100"/>
        <w:sz w:val="22"/>
        <w:szCs w:val="22"/>
        <w:lang w:val="en-GB" w:eastAsia="en-US" w:bidi="ar-SA"/>
      </w:rPr>
    </w:lvl>
    <w:lvl w:ilvl="1" w:tplc="AF70F320">
      <w:numFmt w:val="bullet"/>
      <w:lvlText w:val="•"/>
      <w:lvlJc w:val="left"/>
      <w:pPr>
        <w:ind w:left="766" w:hanging="169"/>
      </w:pPr>
      <w:rPr>
        <w:rFonts w:hint="default"/>
        <w:lang w:val="en-GB" w:eastAsia="en-US" w:bidi="ar-SA"/>
      </w:rPr>
    </w:lvl>
    <w:lvl w:ilvl="2" w:tplc="AB6A94FA">
      <w:numFmt w:val="bullet"/>
      <w:lvlText w:val="•"/>
      <w:lvlJc w:val="left"/>
      <w:pPr>
        <w:ind w:left="1432" w:hanging="169"/>
      </w:pPr>
      <w:rPr>
        <w:rFonts w:hint="default"/>
        <w:lang w:val="en-GB" w:eastAsia="en-US" w:bidi="ar-SA"/>
      </w:rPr>
    </w:lvl>
    <w:lvl w:ilvl="3" w:tplc="D9A655CE">
      <w:numFmt w:val="bullet"/>
      <w:lvlText w:val="•"/>
      <w:lvlJc w:val="left"/>
      <w:pPr>
        <w:ind w:left="2098" w:hanging="169"/>
      </w:pPr>
      <w:rPr>
        <w:rFonts w:hint="default"/>
        <w:lang w:val="en-GB" w:eastAsia="en-US" w:bidi="ar-SA"/>
      </w:rPr>
    </w:lvl>
    <w:lvl w:ilvl="4" w:tplc="12DE486C">
      <w:numFmt w:val="bullet"/>
      <w:lvlText w:val="•"/>
      <w:lvlJc w:val="left"/>
      <w:pPr>
        <w:ind w:left="2764" w:hanging="169"/>
      </w:pPr>
      <w:rPr>
        <w:rFonts w:hint="default"/>
        <w:lang w:val="en-GB" w:eastAsia="en-US" w:bidi="ar-SA"/>
      </w:rPr>
    </w:lvl>
    <w:lvl w:ilvl="5" w:tplc="B224BF08">
      <w:numFmt w:val="bullet"/>
      <w:lvlText w:val="•"/>
      <w:lvlJc w:val="left"/>
      <w:pPr>
        <w:ind w:left="3430" w:hanging="169"/>
      </w:pPr>
      <w:rPr>
        <w:rFonts w:hint="default"/>
        <w:lang w:val="en-GB" w:eastAsia="en-US" w:bidi="ar-SA"/>
      </w:rPr>
    </w:lvl>
    <w:lvl w:ilvl="6" w:tplc="28AA4F38">
      <w:numFmt w:val="bullet"/>
      <w:lvlText w:val="•"/>
      <w:lvlJc w:val="left"/>
      <w:pPr>
        <w:ind w:left="4096" w:hanging="169"/>
      </w:pPr>
      <w:rPr>
        <w:rFonts w:hint="default"/>
        <w:lang w:val="en-GB" w:eastAsia="en-US" w:bidi="ar-SA"/>
      </w:rPr>
    </w:lvl>
    <w:lvl w:ilvl="7" w:tplc="9CAE4072">
      <w:numFmt w:val="bullet"/>
      <w:lvlText w:val="•"/>
      <w:lvlJc w:val="left"/>
      <w:pPr>
        <w:ind w:left="4762" w:hanging="169"/>
      </w:pPr>
      <w:rPr>
        <w:rFonts w:hint="default"/>
        <w:lang w:val="en-GB" w:eastAsia="en-US" w:bidi="ar-SA"/>
      </w:rPr>
    </w:lvl>
    <w:lvl w:ilvl="8" w:tplc="CEE22986">
      <w:numFmt w:val="bullet"/>
      <w:lvlText w:val="•"/>
      <w:lvlJc w:val="left"/>
      <w:pPr>
        <w:ind w:left="5428" w:hanging="169"/>
      </w:pPr>
      <w:rPr>
        <w:rFonts w:hint="default"/>
        <w:lang w:val="en-GB" w:eastAsia="en-US" w:bidi="ar-SA"/>
      </w:rPr>
    </w:lvl>
  </w:abstractNum>
  <w:abstractNum w:abstractNumId="9" w15:restartNumberingAfterBreak="0">
    <w:nsid w:val="72864109"/>
    <w:multiLevelType w:val="hybridMultilevel"/>
    <w:tmpl w:val="525AD8DE"/>
    <w:lvl w:ilvl="0" w:tplc="5D40BBBA">
      <w:numFmt w:val="bullet"/>
      <w:lvlText w:val="•"/>
      <w:lvlJc w:val="left"/>
      <w:pPr>
        <w:ind w:left="273" w:hanging="169"/>
      </w:pPr>
      <w:rPr>
        <w:rFonts w:ascii="Tahoma" w:eastAsia="Tahoma" w:hAnsi="Tahoma" w:cs="Tahoma" w:hint="default"/>
        <w:b w:val="0"/>
        <w:bCs w:val="0"/>
        <w:i w:val="0"/>
        <w:iCs w:val="0"/>
        <w:w w:val="100"/>
        <w:sz w:val="22"/>
        <w:szCs w:val="22"/>
        <w:lang w:val="en-GB" w:eastAsia="en-US" w:bidi="ar-SA"/>
      </w:rPr>
    </w:lvl>
    <w:lvl w:ilvl="1" w:tplc="64E2B7BE">
      <w:numFmt w:val="bullet"/>
      <w:lvlText w:val="•"/>
      <w:lvlJc w:val="left"/>
      <w:pPr>
        <w:ind w:left="928" w:hanging="169"/>
      </w:pPr>
      <w:rPr>
        <w:rFonts w:hint="default"/>
        <w:lang w:val="en-GB" w:eastAsia="en-US" w:bidi="ar-SA"/>
      </w:rPr>
    </w:lvl>
    <w:lvl w:ilvl="2" w:tplc="A246DE34">
      <w:numFmt w:val="bullet"/>
      <w:lvlText w:val="•"/>
      <w:lvlJc w:val="left"/>
      <w:pPr>
        <w:ind w:left="1576" w:hanging="169"/>
      </w:pPr>
      <w:rPr>
        <w:rFonts w:hint="default"/>
        <w:lang w:val="en-GB" w:eastAsia="en-US" w:bidi="ar-SA"/>
      </w:rPr>
    </w:lvl>
    <w:lvl w:ilvl="3" w:tplc="343A1C58">
      <w:numFmt w:val="bullet"/>
      <w:lvlText w:val="•"/>
      <w:lvlJc w:val="left"/>
      <w:pPr>
        <w:ind w:left="2224" w:hanging="169"/>
      </w:pPr>
      <w:rPr>
        <w:rFonts w:hint="default"/>
        <w:lang w:val="en-GB" w:eastAsia="en-US" w:bidi="ar-SA"/>
      </w:rPr>
    </w:lvl>
    <w:lvl w:ilvl="4" w:tplc="9B28E8AA">
      <w:numFmt w:val="bullet"/>
      <w:lvlText w:val="•"/>
      <w:lvlJc w:val="left"/>
      <w:pPr>
        <w:ind w:left="2872" w:hanging="169"/>
      </w:pPr>
      <w:rPr>
        <w:rFonts w:hint="default"/>
        <w:lang w:val="en-GB" w:eastAsia="en-US" w:bidi="ar-SA"/>
      </w:rPr>
    </w:lvl>
    <w:lvl w:ilvl="5" w:tplc="75189A8C">
      <w:numFmt w:val="bullet"/>
      <w:lvlText w:val="•"/>
      <w:lvlJc w:val="left"/>
      <w:pPr>
        <w:ind w:left="3520" w:hanging="169"/>
      </w:pPr>
      <w:rPr>
        <w:rFonts w:hint="default"/>
        <w:lang w:val="en-GB" w:eastAsia="en-US" w:bidi="ar-SA"/>
      </w:rPr>
    </w:lvl>
    <w:lvl w:ilvl="6" w:tplc="9DD8F9E0">
      <w:numFmt w:val="bullet"/>
      <w:lvlText w:val="•"/>
      <w:lvlJc w:val="left"/>
      <w:pPr>
        <w:ind w:left="4168" w:hanging="169"/>
      </w:pPr>
      <w:rPr>
        <w:rFonts w:hint="default"/>
        <w:lang w:val="en-GB" w:eastAsia="en-US" w:bidi="ar-SA"/>
      </w:rPr>
    </w:lvl>
    <w:lvl w:ilvl="7" w:tplc="AE163864">
      <w:numFmt w:val="bullet"/>
      <w:lvlText w:val="•"/>
      <w:lvlJc w:val="left"/>
      <w:pPr>
        <w:ind w:left="4816" w:hanging="169"/>
      </w:pPr>
      <w:rPr>
        <w:rFonts w:hint="default"/>
        <w:lang w:val="en-GB" w:eastAsia="en-US" w:bidi="ar-SA"/>
      </w:rPr>
    </w:lvl>
    <w:lvl w:ilvl="8" w:tplc="E4C8655A">
      <w:numFmt w:val="bullet"/>
      <w:lvlText w:val="•"/>
      <w:lvlJc w:val="left"/>
      <w:pPr>
        <w:ind w:left="5464" w:hanging="169"/>
      </w:pPr>
      <w:rPr>
        <w:rFonts w:hint="default"/>
        <w:lang w:val="en-GB" w:eastAsia="en-US" w:bidi="ar-SA"/>
      </w:rPr>
    </w:lvl>
  </w:abstractNum>
  <w:abstractNum w:abstractNumId="10" w15:restartNumberingAfterBreak="0">
    <w:nsid w:val="790E5047"/>
    <w:multiLevelType w:val="hybridMultilevel"/>
    <w:tmpl w:val="E69448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0"/>
  </w:num>
  <w:num w:numId="6">
    <w:abstractNumId w:val="6"/>
  </w:num>
  <w:num w:numId="7">
    <w:abstractNumId w:val="5"/>
  </w:num>
  <w:num w:numId="8">
    <w:abstractNumId w:val="2"/>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B2"/>
    <w:rsid w:val="002162DA"/>
    <w:rsid w:val="003F2565"/>
    <w:rsid w:val="005307BB"/>
    <w:rsid w:val="006A5AB2"/>
    <w:rsid w:val="007B23BB"/>
    <w:rsid w:val="00B22402"/>
    <w:rsid w:val="00B236A1"/>
    <w:rsid w:val="00C24B5D"/>
    <w:rsid w:val="00D668FE"/>
    <w:rsid w:val="00FB5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8C8B"/>
  <w15:docId w15:val="{DF0F5911-0A97-47A4-B26D-77771A36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101"/>
      <w:ind w:left="114"/>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4"/>
    </w:pPr>
  </w:style>
  <w:style w:type="paragraph" w:styleId="NoSpacing">
    <w:name w:val="No Spacing"/>
    <w:uiPriority w:val="1"/>
    <w:qFormat/>
    <w:rsid w:val="005307BB"/>
    <w:pPr>
      <w:widowControl/>
      <w:autoSpaceDE/>
      <w:autoSpaceDN/>
    </w:pPr>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 Hill School</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RichardsonK</dc:creator>
  <cp:lastModifiedBy>Helen Walker</cp:lastModifiedBy>
  <cp:revision>2</cp:revision>
  <dcterms:created xsi:type="dcterms:W3CDTF">2022-09-08T11:31:00Z</dcterms:created>
  <dcterms:modified xsi:type="dcterms:W3CDTF">2022-09-08T11:31:00Z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for Office 365</vt:lpwstr>
  </property>
  <property fmtid="{D5CDD505-2E9C-101B-9397-08002B2CF9AE}" pid="4" name="LastSaved">
    <vt:filetime>2022-06-27T00:00:00Z</vt:filetime>
  </property>
</Properties>
</file>